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839CCA" w14:textId="1CC52A59" w:rsidR="00CD4C7B" w:rsidRPr="00B266B0" w:rsidRDefault="00A62147" w:rsidP="00CD4C7B">
      <w:pPr>
        <w:pStyle w:val="Header"/>
        <w:tabs>
          <w:tab w:val="right" w:pos="9639"/>
        </w:tabs>
        <w:rPr>
          <w:bCs/>
          <w:i/>
          <w:noProof w:val="0"/>
          <w:sz w:val="24"/>
          <w:szCs w:val="24"/>
        </w:rPr>
      </w:pPr>
      <w:r w:rsidRPr="008D7194">
        <w:rPr>
          <w:bCs/>
          <w:noProof w:val="0"/>
          <w:sz w:val="24"/>
          <w:szCs w:val="24"/>
        </w:rPr>
        <w:t>3GPP T</w:t>
      </w:r>
      <w:bookmarkStart w:id="0" w:name="_Ref452454252"/>
      <w:bookmarkEnd w:id="0"/>
      <w:r w:rsidRPr="008D7194">
        <w:rPr>
          <w:bCs/>
          <w:noProof w:val="0"/>
          <w:sz w:val="24"/>
          <w:szCs w:val="24"/>
        </w:rPr>
        <w:t xml:space="preserve">SG-RAN </w:t>
      </w:r>
      <w:r w:rsidRPr="008D7194">
        <w:rPr>
          <w:noProof w:val="0"/>
          <w:sz w:val="24"/>
          <w:szCs w:val="24"/>
        </w:rPr>
        <w:t>WG3 Meeting #11</w:t>
      </w:r>
      <w:r w:rsidR="008D7194" w:rsidRPr="008D7194">
        <w:rPr>
          <w:noProof w:val="0"/>
          <w:sz w:val="24"/>
          <w:szCs w:val="24"/>
        </w:rPr>
        <w:t>7</w:t>
      </w:r>
      <w:r w:rsidR="00BB53BE">
        <w:rPr>
          <w:noProof w:val="0"/>
          <w:sz w:val="24"/>
          <w:szCs w:val="24"/>
        </w:rPr>
        <w:t>bis</w:t>
      </w:r>
      <w:r w:rsidR="00C80236" w:rsidRPr="008D7194">
        <w:rPr>
          <w:noProof w:val="0"/>
          <w:sz w:val="24"/>
          <w:szCs w:val="24"/>
        </w:rPr>
        <w:t>-e</w:t>
      </w:r>
      <w:r w:rsidR="00743D8A">
        <w:rPr>
          <w:noProof w:val="0"/>
          <w:sz w:val="24"/>
          <w:szCs w:val="24"/>
        </w:rPr>
        <w:t xml:space="preserve"> </w:t>
      </w:r>
      <w:r w:rsidR="00CD4C7B" w:rsidRPr="00B266B0">
        <w:rPr>
          <w:bCs/>
          <w:noProof w:val="0"/>
          <w:sz w:val="24"/>
          <w:szCs w:val="24"/>
        </w:rPr>
        <w:tab/>
      </w:r>
      <w:r w:rsidR="009858D5" w:rsidRPr="00776111">
        <w:rPr>
          <w:bCs/>
          <w:noProof w:val="0"/>
          <w:sz w:val="24"/>
          <w:szCs w:val="24"/>
        </w:rPr>
        <w:t>R3-22</w:t>
      </w:r>
      <w:r w:rsidR="00D50D7C">
        <w:rPr>
          <w:bCs/>
          <w:noProof w:val="0"/>
          <w:sz w:val="24"/>
          <w:szCs w:val="24"/>
        </w:rPr>
        <w:t>5583</w:t>
      </w:r>
    </w:p>
    <w:p w14:paraId="05FE47DF" w14:textId="0617ACDB" w:rsidR="00CD4C7B" w:rsidRPr="00B1063A" w:rsidRDefault="005614C0" w:rsidP="007B1172">
      <w:pPr>
        <w:pStyle w:val="Header"/>
        <w:tabs>
          <w:tab w:val="right" w:pos="9639"/>
        </w:tabs>
        <w:rPr>
          <w:bCs/>
          <w:noProof w:val="0"/>
          <w:sz w:val="24"/>
          <w:lang w:val="en-US"/>
        </w:rPr>
      </w:pPr>
      <w:bookmarkStart w:id="1" w:name="_Hlk490060723"/>
      <w:r>
        <w:rPr>
          <w:rFonts w:cs="Arial"/>
          <w:sz w:val="24"/>
          <w:szCs w:val="24"/>
          <w:lang w:val="en-US"/>
        </w:rPr>
        <w:t>E-meeting</w:t>
      </w:r>
      <w:r w:rsidRPr="00B1063A">
        <w:rPr>
          <w:rFonts w:cs="Arial"/>
          <w:sz w:val="24"/>
          <w:szCs w:val="24"/>
          <w:lang w:val="en-US"/>
        </w:rPr>
        <w:t xml:space="preserve">, </w:t>
      </w:r>
      <w:bookmarkEnd w:id="1"/>
      <w:r w:rsidR="00BB53BE">
        <w:rPr>
          <w:rFonts w:cs="Arial"/>
          <w:sz w:val="24"/>
          <w:szCs w:val="24"/>
          <w:lang w:val="en-US"/>
        </w:rPr>
        <w:t>10</w:t>
      </w:r>
      <w:r w:rsidR="007B1172" w:rsidRPr="002459D3">
        <w:rPr>
          <w:rFonts w:cs="Arial"/>
          <w:sz w:val="24"/>
          <w:szCs w:val="24"/>
          <w:lang w:val="en-US"/>
        </w:rPr>
        <w:t xml:space="preserve"> – </w:t>
      </w:r>
      <w:r w:rsidR="00BB53BE">
        <w:rPr>
          <w:rFonts w:cs="Arial"/>
          <w:sz w:val="24"/>
          <w:szCs w:val="24"/>
          <w:lang w:val="en-US"/>
        </w:rPr>
        <w:t>18</w:t>
      </w:r>
      <w:r w:rsidR="007B1172" w:rsidRPr="002459D3">
        <w:rPr>
          <w:rFonts w:cs="Arial"/>
          <w:sz w:val="24"/>
          <w:szCs w:val="24"/>
          <w:lang w:val="en-US"/>
        </w:rPr>
        <w:t xml:space="preserve"> </w:t>
      </w:r>
      <w:r w:rsidR="00BB53BE">
        <w:rPr>
          <w:rFonts w:cs="Arial"/>
          <w:sz w:val="24"/>
          <w:szCs w:val="24"/>
          <w:lang w:val="en-US"/>
        </w:rPr>
        <w:t>October</w:t>
      </w:r>
      <w:r w:rsidR="007B1172" w:rsidRPr="002459D3">
        <w:rPr>
          <w:rFonts w:cs="Arial"/>
          <w:sz w:val="24"/>
          <w:szCs w:val="24"/>
          <w:lang w:val="en-US"/>
        </w:rPr>
        <w:t xml:space="preserve"> 2022</w:t>
      </w:r>
    </w:p>
    <w:p w14:paraId="0717E73E" w14:textId="77777777" w:rsidR="00CD4C7B" w:rsidRPr="00B1063A" w:rsidRDefault="00CD4C7B" w:rsidP="00CD4C7B">
      <w:pPr>
        <w:pStyle w:val="Header"/>
        <w:rPr>
          <w:bCs/>
          <w:noProof w:val="0"/>
          <w:sz w:val="24"/>
          <w:lang w:val="en-US"/>
        </w:rPr>
      </w:pPr>
    </w:p>
    <w:p w14:paraId="3B0EF5F6" w14:textId="1C6898F6" w:rsidR="00CD4C7B" w:rsidRPr="00B1063A" w:rsidRDefault="00CD4C7B" w:rsidP="00CD4C7B">
      <w:pPr>
        <w:pStyle w:val="CRCoverPage"/>
        <w:tabs>
          <w:tab w:val="left" w:pos="1985"/>
        </w:tabs>
        <w:rPr>
          <w:rFonts w:cs="Arial"/>
          <w:b/>
          <w:bCs/>
          <w:sz w:val="24"/>
          <w:lang w:val="en-US" w:eastAsia="ja-JP"/>
        </w:rPr>
      </w:pPr>
      <w:r w:rsidRPr="00B1063A">
        <w:rPr>
          <w:rFonts w:cs="Arial"/>
          <w:b/>
          <w:bCs/>
          <w:sz w:val="24"/>
          <w:lang w:val="en-US"/>
        </w:rPr>
        <w:t>Agenda item:</w:t>
      </w:r>
      <w:r w:rsidRPr="00B1063A">
        <w:rPr>
          <w:rFonts w:cs="Arial"/>
          <w:b/>
          <w:bCs/>
          <w:sz w:val="24"/>
          <w:lang w:val="en-US"/>
        </w:rPr>
        <w:tab/>
      </w:r>
      <w:r w:rsidR="00BB53BE">
        <w:rPr>
          <w:rFonts w:cs="Arial"/>
          <w:b/>
          <w:bCs/>
          <w:sz w:val="24"/>
          <w:lang w:val="en-US" w:eastAsia="ja-JP"/>
        </w:rPr>
        <w:t>12.2.1</w:t>
      </w:r>
    </w:p>
    <w:p w14:paraId="47FEC04C"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05563E">
        <w:rPr>
          <w:rFonts w:ascii="Arial" w:hAnsi="Arial" w:cs="Arial"/>
          <w:b/>
          <w:bCs/>
          <w:sz w:val="24"/>
        </w:rPr>
        <w:t xml:space="preserve">Nokia, </w:t>
      </w:r>
      <w:r w:rsidR="005D4274">
        <w:rPr>
          <w:rFonts w:ascii="Arial" w:hAnsi="Arial" w:cs="Arial"/>
          <w:b/>
          <w:bCs/>
          <w:sz w:val="24"/>
        </w:rPr>
        <w:t>Nokia</w:t>
      </w:r>
      <w:r w:rsidR="0005563E" w:rsidRPr="00CF34B7">
        <w:rPr>
          <w:rFonts w:ascii="Arial" w:hAnsi="Arial" w:cs="Arial"/>
          <w:b/>
          <w:bCs/>
          <w:sz w:val="24"/>
        </w:rPr>
        <w:t xml:space="preserve"> Shanghai Bell</w:t>
      </w:r>
    </w:p>
    <w:p w14:paraId="13240CF6" w14:textId="62A83036" w:rsidR="00CD4C7B" w:rsidRDefault="00CD4C7B" w:rsidP="0F10F152">
      <w:pPr>
        <w:ind w:left="1985" w:hanging="1985"/>
        <w:rPr>
          <w:rFonts w:ascii="Arial" w:hAnsi="Arial" w:cs="Arial"/>
          <w:b/>
          <w:bCs/>
          <w:sz w:val="24"/>
          <w:szCs w:val="24"/>
        </w:rPr>
      </w:pPr>
      <w:r w:rsidRPr="0F10F152">
        <w:rPr>
          <w:rFonts w:ascii="Arial" w:hAnsi="Arial" w:cs="Arial"/>
          <w:b/>
          <w:bCs/>
          <w:sz w:val="24"/>
          <w:szCs w:val="24"/>
        </w:rPr>
        <w:t>Title:</w:t>
      </w:r>
      <w:r>
        <w:tab/>
      </w:r>
      <w:r w:rsidR="00A647B7">
        <w:rPr>
          <w:rFonts w:ascii="Arial" w:hAnsi="Arial" w:cs="Arial"/>
          <w:b/>
          <w:bCs/>
          <w:sz w:val="24"/>
          <w:szCs w:val="24"/>
        </w:rPr>
        <w:t xml:space="preserve">Discussion on </w:t>
      </w:r>
      <w:r w:rsidR="00847C68">
        <w:rPr>
          <w:rFonts w:ascii="Arial" w:hAnsi="Arial" w:cs="Arial"/>
          <w:b/>
          <w:bCs/>
          <w:sz w:val="24"/>
          <w:szCs w:val="24"/>
        </w:rPr>
        <w:t>AI/ML Model Capability Exchange</w:t>
      </w:r>
    </w:p>
    <w:p w14:paraId="6911FBAD" w14:textId="2ED2A4EC"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0034365C">
        <w:rPr>
          <w:rFonts w:ascii="Arial" w:hAnsi="Arial" w:cs="Arial"/>
          <w:b/>
          <w:bCs/>
          <w:sz w:val="24"/>
        </w:rPr>
        <w:t>Discussion and Agreement</w:t>
      </w:r>
    </w:p>
    <w:p w14:paraId="71F11288" w14:textId="31D0883F" w:rsidR="00CD4C7B" w:rsidRPr="006E13D1" w:rsidRDefault="00CD4C7B" w:rsidP="00CD4C7B">
      <w:pPr>
        <w:pStyle w:val="Heading1"/>
      </w:pPr>
      <w:r w:rsidRPr="006E13D1">
        <w:t>1</w:t>
      </w:r>
      <w:r w:rsidRPr="006E13D1">
        <w:tab/>
      </w:r>
      <w:r w:rsidR="0056573F">
        <w:t>Introduction</w:t>
      </w:r>
    </w:p>
    <w:p w14:paraId="442C580E" w14:textId="620CAD83" w:rsidR="00241539" w:rsidRPr="00D5301A" w:rsidRDefault="000A0BB9" w:rsidP="00632DD3">
      <w:pPr>
        <w:rPr>
          <w:rFonts w:ascii="Calibri" w:hAnsi="Calibri" w:cs="Calibri"/>
          <w:i/>
          <w:iCs/>
          <w:color w:val="00B050"/>
          <w:kern w:val="2"/>
          <w:sz w:val="16"/>
          <w:szCs w:val="16"/>
        </w:rPr>
      </w:pPr>
      <w:bookmarkStart w:id="2" w:name="_Hlk85061506"/>
      <w:r>
        <w:t xml:space="preserve">In this contribution we discuss </w:t>
      </w:r>
      <w:r w:rsidR="004535CF">
        <w:t>how a given NG-RAN node</w:t>
      </w:r>
      <w:r w:rsidR="00B90B3F">
        <w:t xml:space="preserve"> may</w:t>
      </w:r>
      <w:r w:rsidR="004535CF">
        <w:t xml:space="preserve"> </w:t>
      </w:r>
      <w:r w:rsidR="006435A7">
        <w:t>understand</w:t>
      </w:r>
      <w:r w:rsidR="00B90B3F">
        <w:t xml:space="preserve"> </w:t>
      </w:r>
      <w:r w:rsidR="00083D2B">
        <w:t xml:space="preserve">the AI/ML </w:t>
      </w:r>
      <w:r w:rsidR="00560116">
        <w:t xml:space="preserve">functionalities hosted by a neighbouring NG-RAN node </w:t>
      </w:r>
      <w:r w:rsidR="00244F20">
        <w:t>to</w:t>
      </w:r>
      <w:r w:rsidR="00C17DD7">
        <w:t xml:space="preserve"> be able to reliably </w:t>
      </w:r>
      <w:r w:rsidR="00B90B3F">
        <w:t>utilize</w:t>
      </w:r>
      <w:r w:rsidR="00C17DD7">
        <w:t xml:space="preserve"> the </w:t>
      </w:r>
      <w:r w:rsidR="00B90B3F">
        <w:t xml:space="preserve">provided model </w:t>
      </w:r>
      <w:r w:rsidR="00C17DD7">
        <w:t>inference</w:t>
      </w:r>
      <w:r w:rsidR="00BD55F7">
        <w:t xml:space="preserve">. Subsequently, </w:t>
      </w:r>
      <w:r w:rsidR="00795847">
        <w:t xml:space="preserve">we address the following FFS from </w:t>
      </w:r>
      <w:r w:rsidR="00BD55F7">
        <w:t xml:space="preserve">the </w:t>
      </w:r>
      <w:r w:rsidR="00795847">
        <w:t>last meeting:</w:t>
      </w:r>
    </w:p>
    <w:p w14:paraId="5A9CAD7F" w14:textId="47D506CE" w:rsidR="00795847" w:rsidRPr="00795847" w:rsidRDefault="00795847" w:rsidP="00795847">
      <w:pPr>
        <w:pStyle w:val="maintext"/>
        <w:ind w:firstLineChars="0" w:firstLine="0"/>
        <w:rPr>
          <w:rFonts w:eastAsia="MS Mincho" w:cs="Calibri"/>
          <w:i/>
          <w:color w:val="FF0000"/>
          <w:sz w:val="16"/>
          <w:szCs w:val="16"/>
          <w:lang w:eastAsia="en-US"/>
        </w:rPr>
      </w:pPr>
      <w:r w:rsidRPr="00F52F59">
        <w:rPr>
          <w:rFonts w:eastAsia="MS Mincho" w:cs="Calibri"/>
          <w:i/>
          <w:color w:val="FF0000"/>
          <w:sz w:val="16"/>
          <w:szCs w:val="16"/>
          <w:lang w:eastAsia="en-US"/>
        </w:rPr>
        <w:t>Further discuss on whether exchange the AI/ML capability over Xn interface and the detailed capability.</w:t>
      </w:r>
    </w:p>
    <w:p w14:paraId="281883A7" w14:textId="4491FDDA" w:rsidR="00CF19F5" w:rsidRPr="007B1172" w:rsidRDefault="00CF19F5" w:rsidP="00CF19F5">
      <w:pPr>
        <w:pStyle w:val="Heading1"/>
        <w:rPr>
          <w:lang w:val="en-US"/>
        </w:rPr>
      </w:pPr>
      <w:bookmarkStart w:id="3" w:name="_Hlk90546851"/>
      <w:r w:rsidRPr="007B1172">
        <w:rPr>
          <w:lang w:val="en-US"/>
        </w:rPr>
        <w:t>2</w:t>
      </w:r>
      <w:r w:rsidRPr="007B1172">
        <w:rPr>
          <w:lang w:val="en-US"/>
        </w:rPr>
        <w:tab/>
      </w:r>
      <w:bookmarkEnd w:id="2"/>
      <w:bookmarkEnd w:id="3"/>
      <w:r w:rsidR="00A647B7" w:rsidRPr="007B1172">
        <w:rPr>
          <w:lang w:val="en-US"/>
        </w:rPr>
        <w:t>Discussion</w:t>
      </w:r>
      <w:r w:rsidR="002F3947">
        <w:rPr>
          <w:lang w:val="en-US"/>
        </w:rPr>
        <w:t xml:space="preserve"> </w:t>
      </w:r>
    </w:p>
    <w:p w14:paraId="32BB5525" w14:textId="1405D7B8" w:rsidR="008575C3" w:rsidRDefault="0087766F" w:rsidP="00D86ABD">
      <w:pPr>
        <w:jc w:val="both"/>
        <w:rPr>
          <w:lang w:val="en-US"/>
        </w:rPr>
      </w:pPr>
      <w:r>
        <w:rPr>
          <w:lang w:val="en-US"/>
        </w:rPr>
        <w:t xml:space="preserve">In the last meeting the issue of exchanging an AI/ML capability between neighbours was brought up. </w:t>
      </w:r>
      <w:r w:rsidR="00D33A60">
        <w:rPr>
          <w:lang w:val="en-US"/>
        </w:rPr>
        <w:t>Some companies proposed that AI/ML Capability needs to be exchanged between NG-RAN nodes before requesting data collection, otherwise a NG-RAN node may not be able to provide a prediction requested by a neighbour.</w:t>
      </w:r>
      <w:r>
        <w:rPr>
          <w:lang w:val="en-US"/>
        </w:rPr>
        <w:t xml:space="preserve"> </w:t>
      </w:r>
      <w:r w:rsidR="00D33A60">
        <w:rPr>
          <w:lang w:val="en-US"/>
        </w:rPr>
        <w:t>Some companies also propose</w:t>
      </w:r>
      <w:r w:rsidR="00E63B34">
        <w:rPr>
          <w:lang w:val="en-US"/>
        </w:rPr>
        <w:t>d</w:t>
      </w:r>
      <w:r w:rsidR="00D33A60">
        <w:rPr>
          <w:lang w:val="en-US"/>
        </w:rPr>
        <w:t xml:space="preserve"> to introduce separate AI/ML capabilities of supporting different use cases.</w:t>
      </w:r>
      <w:r w:rsidR="00534252">
        <w:rPr>
          <w:lang w:val="en-US"/>
        </w:rPr>
        <w:t xml:space="preserve"> However, in RAN3 the meaning of an AI/ML Capability has not been discussed or defined.</w:t>
      </w:r>
      <w:r w:rsidR="003D3DB9">
        <w:rPr>
          <w:lang w:val="en-US"/>
        </w:rPr>
        <w:t xml:space="preserve"> </w:t>
      </w:r>
    </w:p>
    <w:p w14:paraId="27BBA0C3" w14:textId="220811C1" w:rsidR="00965FA9" w:rsidRPr="00965FA9" w:rsidRDefault="00965FA9" w:rsidP="00D86ABD">
      <w:pPr>
        <w:jc w:val="both"/>
        <w:rPr>
          <w:b/>
          <w:bCs/>
          <w:lang w:val="en-US"/>
        </w:rPr>
      </w:pPr>
      <w:r w:rsidRPr="00965FA9">
        <w:rPr>
          <w:b/>
          <w:bCs/>
          <w:lang w:val="en-US"/>
        </w:rPr>
        <w:t>Observation</w:t>
      </w:r>
      <w:r w:rsidR="00534252">
        <w:rPr>
          <w:b/>
          <w:bCs/>
          <w:lang w:val="en-US"/>
        </w:rPr>
        <w:t xml:space="preserve"> 1</w:t>
      </w:r>
      <w:r w:rsidRPr="00965FA9">
        <w:rPr>
          <w:b/>
          <w:bCs/>
          <w:lang w:val="en-US"/>
        </w:rPr>
        <w:t xml:space="preserve">: AI/ML Capability has not been </w:t>
      </w:r>
      <w:r w:rsidR="00534252">
        <w:rPr>
          <w:b/>
          <w:bCs/>
          <w:lang w:val="en-US"/>
        </w:rPr>
        <w:t xml:space="preserve">discussed or </w:t>
      </w:r>
      <w:r w:rsidRPr="00965FA9">
        <w:rPr>
          <w:b/>
          <w:bCs/>
          <w:lang w:val="en-US"/>
        </w:rPr>
        <w:t>defined in RAN3.</w:t>
      </w:r>
    </w:p>
    <w:p w14:paraId="27B2E79A" w14:textId="28C1264F" w:rsidR="00F2355B" w:rsidRDefault="00BD47F7" w:rsidP="00D86ABD">
      <w:pPr>
        <w:jc w:val="both"/>
        <w:rPr>
          <w:lang w:val="en-US"/>
        </w:rPr>
      </w:pPr>
      <w:r>
        <w:rPr>
          <w:lang w:val="en-US"/>
        </w:rPr>
        <w:t>In our understanding</w:t>
      </w:r>
      <w:r w:rsidR="00534252">
        <w:rPr>
          <w:lang w:val="en-US"/>
        </w:rPr>
        <w:t>,</w:t>
      </w:r>
      <w:r>
        <w:rPr>
          <w:lang w:val="en-US"/>
        </w:rPr>
        <w:t xml:space="preserve"> an AI/ML Capability could define what an ML Model can optimize and what are the supported outputs at a given time</w:t>
      </w:r>
      <w:r w:rsidR="00F2355B">
        <w:rPr>
          <w:lang w:val="en-US"/>
        </w:rPr>
        <w:t xml:space="preserve"> as a function of the provided input</w:t>
      </w:r>
      <w:r>
        <w:rPr>
          <w:lang w:val="en-US"/>
        </w:rPr>
        <w:t>.</w:t>
      </w:r>
      <w:r w:rsidR="00F2355B">
        <w:rPr>
          <w:lang w:val="en-US"/>
        </w:rPr>
        <w:t xml:space="preserve"> This input corresponds to some of the attributes associated to the data</w:t>
      </w:r>
      <w:r w:rsidR="00204CCC">
        <w:rPr>
          <w:lang w:val="en-US"/>
        </w:rPr>
        <w:t xml:space="preserve"> of inference or training,</w:t>
      </w:r>
      <w:r w:rsidR="00F2355B">
        <w:rPr>
          <w:lang w:val="en-US"/>
        </w:rPr>
        <w:t xml:space="preserve"> for instance the time when a prediction is requested. </w:t>
      </w:r>
      <w:r>
        <w:rPr>
          <w:lang w:val="en-US"/>
        </w:rPr>
        <w:t xml:space="preserve">For example, if we look at load prediction, an ML Model </w:t>
      </w:r>
      <w:r w:rsidR="00F2355B">
        <w:rPr>
          <w:lang w:val="en-US"/>
        </w:rPr>
        <w:t>predicting</w:t>
      </w:r>
      <w:r>
        <w:rPr>
          <w:lang w:val="en-US"/>
        </w:rPr>
        <w:t xml:space="preserve"> load can support</w:t>
      </w:r>
      <w:r w:rsidR="00F2355B">
        <w:rPr>
          <w:lang w:val="en-US"/>
        </w:rPr>
        <w:t xml:space="preserve"> </w:t>
      </w:r>
      <w:r>
        <w:rPr>
          <w:lang w:val="en-US"/>
        </w:rPr>
        <w:t>predicted PRB load and predicted Composite Available Capacity at a given time. This capability is dependent on the provided input to the model</w:t>
      </w:r>
      <w:r w:rsidR="00534252">
        <w:rPr>
          <w:lang w:val="en-US"/>
        </w:rPr>
        <w:t xml:space="preserve"> and also at the time of the request</w:t>
      </w:r>
      <w:r>
        <w:rPr>
          <w:lang w:val="en-US"/>
        </w:rPr>
        <w:t>. For example, if predicted load is asked in 15 minutes</w:t>
      </w:r>
      <w:r w:rsidR="00F2355B">
        <w:rPr>
          <w:lang w:val="en-US"/>
        </w:rPr>
        <w:t xml:space="preserve"> the ML Model may be able to provide only predicted PRB load but if predicted load is requested in 24 hours then the ML Model could also support predicted Composite Available Capacity.</w:t>
      </w:r>
    </w:p>
    <w:p w14:paraId="4F525657" w14:textId="2CC8E6BA" w:rsidR="00BD47F7" w:rsidRPr="00CA09D4" w:rsidRDefault="00F2355B" w:rsidP="00D86ABD">
      <w:pPr>
        <w:jc w:val="both"/>
        <w:rPr>
          <w:b/>
          <w:bCs/>
          <w:lang w:val="en-US"/>
        </w:rPr>
      </w:pPr>
      <w:r w:rsidRPr="00CA09D4">
        <w:rPr>
          <w:b/>
          <w:bCs/>
          <w:lang w:val="en-US"/>
        </w:rPr>
        <w:t>Observation</w:t>
      </w:r>
      <w:r w:rsidR="00204CCC">
        <w:rPr>
          <w:b/>
          <w:bCs/>
          <w:lang w:val="en-US"/>
        </w:rPr>
        <w:t xml:space="preserve"> 2</w:t>
      </w:r>
      <w:r w:rsidRPr="00CA09D4">
        <w:rPr>
          <w:b/>
          <w:bCs/>
          <w:lang w:val="en-US"/>
        </w:rPr>
        <w:t>: Defining an AI/ML Capability on the possible predictions that a node may provide could be useful.</w:t>
      </w:r>
    </w:p>
    <w:p w14:paraId="329DA758" w14:textId="4C1D8E08" w:rsidR="008575C3" w:rsidRDefault="00F2355B" w:rsidP="00D86ABD">
      <w:pPr>
        <w:jc w:val="both"/>
        <w:rPr>
          <w:lang w:val="en-US"/>
        </w:rPr>
      </w:pPr>
      <w:r>
        <w:rPr>
          <w:lang w:val="en-US"/>
        </w:rPr>
        <w:t>On the other hand, in our view AI/ML Capability per use case would be different. First,</w:t>
      </w:r>
      <w:r w:rsidR="00053C18">
        <w:rPr>
          <w:lang w:val="en-US"/>
        </w:rPr>
        <w:t xml:space="preserve"> indication of</w:t>
      </w:r>
      <w:r w:rsidR="008575C3">
        <w:rPr>
          <w:lang w:val="en-US"/>
        </w:rPr>
        <w:t xml:space="preserve"> AI/ML capability per use case is not sufficient since a use case may involve several individual</w:t>
      </w:r>
      <w:r w:rsidR="005145AC">
        <w:rPr>
          <w:lang w:val="en-US"/>
        </w:rPr>
        <w:t xml:space="preserve"> enabl</w:t>
      </w:r>
      <w:r>
        <w:rPr>
          <w:lang w:val="en-US"/>
        </w:rPr>
        <w:t xml:space="preserve">ers e.g., </w:t>
      </w:r>
      <w:r w:rsidR="008575C3">
        <w:rPr>
          <w:lang w:val="en-US"/>
        </w:rPr>
        <w:t>a NG-RAN node</w:t>
      </w:r>
      <w:r>
        <w:rPr>
          <w:lang w:val="en-US"/>
        </w:rPr>
        <w:t xml:space="preserve"> may support</w:t>
      </w:r>
      <w:r w:rsidR="008575C3">
        <w:rPr>
          <w:lang w:val="en-US"/>
        </w:rPr>
        <w:t xml:space="preserve"> AI/ML energy saving use case</w:t>
      </w:r>
      <w:r w:rsidR="005145AC">
        <w:rPr>
          <w:lang w:val="en-US"/>
        </w:rPr>
        <w:t>,</w:t>
      </w:r>
      <w:r w:rsidR="008575C3">
        <w:rPr>
          <w:lang w:val="en-US"/>
        </w:rPr>
        <w:t xml:space="preserve"> but it may only support predicted resource status information and not predicted </w:t>
      </w:r>
      <w:r>
        <w:rPr>
          <w:lang w:val="en-US"/>
        </w:rPr>
        <w:t>e</w:t>
      </w:r>
      <w:r w:rsidR="008575C3">
        <w:rPr>
          <w:lang w:val="en-US"/>
        </w:rPr>
        <w:t>nergy efficiency.</w:t>
      </w:r>
      <w:r w:rsidR="00AF769E">
        <w:rPr>
          <w:lang w:val="en-US"/>
        </w:rPr>
        <w:t xml:space="preserve"> </w:t>
      </w:r>
    </w:p>
    <w:p w14:paraId="2A9FC34D" w14:textId="1767611B" w:rsidR="005145AC" w:rsidRDefault="008575C3" w:rsidP="00D86ABD">
      <w:pPr>
        <w:jc w:val="both"/>
        <w:rPr>
          <w:b/>
          <w:bCs/>
          <w:lang w:val="en-US"/>
        </w:rPr>
      </w:pPr>
      <w:r w:rsidRPr="008575C3">
        <w:rPr>
          <w:b/>
          <w:bCs/>
          <w:lang w:val="en-US"/>
        </w:rPr>
        <w:t>Observation</w:t>
      </w:r>
      <w:r w:rsidR="00204CCC">
        <w:rPr>
          <w:b/>
          <w:bCs/>
          <w:lang w:val="en-US"/>
        </w:rPr>
        <w:t xml:space="preserve"> 3</w:t>
      </w:r>
      <w:r w:rsidRPr="008575C3">
        <w:rPr>
          <w:b/>
          <w:bCs/>
          <w:lang w:val="en-US"/>
        </w:rPr>
        <w:t>: Indicating AI/ML capability on a per use case basis does not provide information</w:t>
      </w:r>
      <w:r>
        <w:rPr>
          <w:b/>
          <w:bCs/>
          <w:lang w:val="en-US"/>
        </w:rPr>
        <w:t xml:space="preserve"> to a neighbour</w:t>
      </w:r>
      <w:r w:rsidRPr="008575C3">
        <w:rPr>
          <w:b/>
          <w:bCs/>
          <w:lang w:val="en-US"/>
        </w:rPr>
        <w:t xml:space="preserve"> on whether individual ML Models</w:t>
      </w:r>
      <w:r w:rsidR="00204CCC">
        <w:rPr>
          <w:b/>
          <w:bCs/>
          <w:lang w:val="en-US"/>
        </w:rPr>
        <w:t xml:space="preserve">, </w:t>
      </w:r>
      <w:r w:rsidRPr="008575C3">
        <w:rPr>
          <w:b/>
          <w:bCs/>
          <w:lang w:val="en-US"/>
        </w:rPr>
        <w:t xml:space="preserve">providing enablers for </w:t>
      </w:r>
      <w:r>
        <w:rPr>
          <w:b/>
          <w:bCs/>
          <w:lang w:val="en-US"/>
        </w:rPr>
        <w:t>a</w:t>
      </w:r>
      <w:r w:rsidRPr="008575C3">
        <w:rPr>
          <w:b/>
          <w:bCs/>
          <w:lang w:val="en-US"/>
        </w:rPr>
        <w:t xml:space="preserve"> use case</w:t>
      </w:r>
      <w:r w:rsidR="00204CCC">
        <w:rPr>
          <w:b/>
          <w:bCs/>
          <w:lang w:val="en-US"/>
        </w:rPr>
        <w:t>,</w:t>
      </w:r>
      <w:r w:rsidRPr="008575C3">
        <w:rPr>
          <w:b/>
          <w:bCs/>
          <w:lang w:val="en-US"/>
        </w:rPr>
        <w:t xml:space="preserve"> are supported.</w:t>
      </w:r>
      <w:r w:rsidR="00D33A60" w:rsidRPr="008575C3">
        <w:rPr>
          <w:b/>
          <w:bCs/>
          <w:lang w:val="en-US"/>
        </w:rPr>
        <w:t xml:space="preserve"> </w:t>
      </w:r>
    </w:p>
    <w:p w14:paraId="5982C366" w14:textId="5643979A" w:rsidR="00AC6847" w:rsidRDefault="00F2355B" w:rsidP="00D86ABD">
      <w:pPr>
        <w:jc w:val="both"/>
        <w:rPr>
          <w:lang w:val="en-US"/>
        </w:rPr>
      </w:pPr>
      <w:r>
        <w:rPr>
          <w:lang w:val="en-US"/>
        </w:rPr>
        <w:t>In addition, it seems to us that it should be up to a NG-RAN node to determine what algorithm it uses</w:t>
      </w:r>
      <w:r w:rsidR="008A3729">
        <w:rPr>
          <w:lang w:val="en-US"/>
        </w:rPr>
        <w:t xml:space="preserve"> (a baseline algorithm or </w:t>
      </w:r>
      <w:r w:rsidR="00AC6847">
        <w:rPr>
          <w:lang w:val="en-US"/>
        </w:rPr>
        <w:t xml:space="preserve">one based </w:t>
      </w:r>
      <w:r w:rsidR="008A3729">
        <w:rPr>
          <w:lang w:val="en-US"/>
        </w:rPr>
        <w:t>on AI/ML)</w:t>
      </w:r>
      <w:r>
        <w:rPr>
          <w:lang w:val="en-US"/>
        </w:rPr>
        <w:t xml:space="preserve"> for a given use case</w:t>
      </w:r>
      <w:r w:rsidR="00AC6847">
        <w:rPr>
          <w:lang w:val="en-US"/>
        </w:rPr>
        <w:t xml:space="preserve">, </w:t>
      </w:r>
      <w:r>
        <w:rPr>
          <w:lang w:val="en-US"/>
        </w:rPr>
        <w:t>e.g., for</w:t>
      </w:r>
      <w:r w:rsidR="00AC6847">
        <w:rPr>
          <w:lang w:val="en-US"/>
        </w:rPr>
        <w:t xml:space="preserve"> an</w:t>
      </w:r>
      <w:r>
        <w:rPr>
          <w:lang w:val="en-US"/>
        </w:rPr>
        <w:t xml:space="preserve"> Energy Saving</w:t>
      </w:r>
      <w:r w:rsidR="00AC6847">
        <w:rPr>
          <w:lang w:val="en-US"/>
        </w:rPr>
        <w:t xml:space="preserve"> action</w:t>
      </w:r>
      <w:r>
        <w:rPr>
          <w:lang w:val="en-US"/>
        </w:rPr>
        <w:t xml:space="preserve"> or for a Handover</w:t>
      </w:r>
      <w:r w:rsidR="00AC6847">
        <w:rPr>
          <w:lang w:val="en-US"/>
        </w:rPr>
        <w:t xml:space="preserve"> operation</w:t>
      </w:r>
      <w:r w:rsidR="00204CCC">
        <w:rPr>
          <w:lang w:val="en-US"/>
        </w:rPr>
        <w:t>. A NG-RAN node does not need to know how a decision is produced at a neighbour.</w:t>
      </w:r>
      <w:r w:rsidR="008A3729">
        <w:rPr>
          <w:lang w:val="en-US"/>
        </w:rPr>
        <w:t xml:space="preserve"> </w:t>
      </w:r>
    </w:p>
    <w:p w14:paraId="16AE9480" w14:textId="1A063542" w:rsidR="00AC6847" w:rsidRDefault="00AC6847" w:rsidP="00D86ABD">
      <w:pPr>
        <w:jc w:val="both"/>
        <w:rPr>
          <w:lang w:val="en-US"/>
        </w:rPr>
      </w:pPr>
      <w:r w:rsidRPr="008A3729">
        <w:rPr>
          <w:b/>
          <w:bCs/>
          <w:lang w:val="en-US"/>
        </w:rPr>
        <w:t>Observation</w:t>
      </w:r>
      <w:r w:rsidR="00204CCC">
        <w:rPr>
          <w:b/>
          <w:bCs/>
          <w:lang w:val="en-US"/>
        </w:rPr>
        <w:t xml:space="preserve"> 4</w:t>
      </w:r>
      <w:r w:rsidRPr="008A3729">
        <w:rPr>
          <w:b/>
          <w:bCs/>
          <w:lang w:val="en-US"/>
        </w:rPr>
        <w:t>: It should be up to a NG-RAN node to determine whether it uses AI/ML optimization for a certain use case or not</w:t>
      </w:r>
      <w:r>
        <w:rPr>
          <w:b/>
          <w:bCs/>
          <w:lang w:val="en-US"/>
        </w:rPr>
        <w:t xml:space="preserve"> and it does not need to indicate this information to neighbouring NG-RAN nodes</w:t>
      </w:r>
      <w:r w:rsidRPr="008A3729">
        <w:rPr>
          <w:b/>
          <w:bCs/>
          <w:lang w:val="en-US"/>
        </w:rPr>
        <w:t>.</w:t>
      </w:r>
    </w:p>
    <w:p w14:paraId="4FF07494" w14:textId="44F365E2" w:rsidR="00AC6847" w:rsidRDefault="00AC6847" w:rsidP="00D86ABD">
      <w:pPr>
        <w:jc w:val="both"/>
        <w:rPr>
          <w:lang w:val="en-US"/>
        </w:rPr>
      </w:pPr>
      <w:r>
        <w:rPr>
          <w:lang w:val="en-US"/>
        </w:rPr>
        <w:t>It could be however useful that a NG-RAN node requesting prediction information from a neighbour knows what kind of predictions the neighbour supports at a given time.</w:t>
      </w:r>
    </w:p>
    <w:p w14:paraId="44504AC1" w14:textId="4F9FCF31" w:rsidR="008A3729" w:rsidRPr="008A3729" w:rsidRDefault="008A3729" w:rsidP="00D86ABD">
      <w:pPr>
        <w:jc w:val="both"/>
        <w:rPr>
          <w:b/>
          <w:bCs/>
          <w:lang w:val="en-US"/>
        </w:rPr>
      </w:pPr>
      <w:r w:rsidRPr="008A3729">
        <w:rPr>
          <w:b/>
          <w:bCs/>
          <w:lang w:val="en-US"/>
        </w:rPr>
        <w:t>Observation</w:t>
      </w:r>
      <w:r w:rsidR="00204CCC">
        <w:rPr>
          <w:b/>
          <w:bCs/>
          <w:lang w:val="en-US"/>
        </w:rPr>
        <w:t xml:space="preserve"> 5</w:t>
      </w:r>
      <w:r w:rsidRPr="008A3729">
        <w:rPr>
          <w:b/>
          <w:bCs/>
          <w:lang w:val="en-US"/>
        </w:rPr>
        <w:t>: If an NG-RAN node requests predictions from a neighbour then it could be useful that it knows which predictions are possible at a given time.</w:t>
      </w:r>
    </w:p>
    <w:p w14:paraId="11210568" w14:textId="6D77AB06" w:rsidR="00AF769E" w:rsidRDefault="00AC6847" w:rsidP="00D86ABD">
      <w:pPr>
        <w:jc w:val="both"/>
        <w:rPr>
          <w:lang w:val="en-US"/>
        </w:rPr>
      </w:pPr>
      <w:r>
        <w:rPr>
          <w:lang w:val="en-US"/>
        </w:rPr>
        <w:lastRenderedPageBreak/>
        <w:t>For example,</w:t>
      </w:r>
      <w:r w:rsidR="00776111">
        <w:rPr>
          <w:lang w:val="en-US"/>
        </w:rPr>
        <w:t xml:space="preserve"> e</w:t>
      </w:r>
      <w:r w:rsidR="00AF769E">
        <w:rPr>
          <w:lang w:val="en-US"/>
        </w:rPr>
        <w:t xml:space="preserve">ven if a NG-RAN node can provide resource status predictions, it may provide predictions over a subset of possible </w:t>
      </w:r>
      <w:r w:rsidR="000E2C54">
        <w:rPr>
          <w:lang w:val="en-US"/>
        </w:rPr>
        <w:t xml:space="preserve">predicted </w:t>
      </w:r>
      <w:r w:rsidR="00AF769E">
        <w:rPr>
          <w:lang w:val="en-US"/>
        </w:rPr>
        <w:t xml:space="preserve">resource granularities. </w:t>
      </w:r>
      <w:r>
        <w:rPr>
          <w:lang w:val="en-US"/>
        </w:rPr>
        <w:t>I</w:t>
      </w:r>
      <w:r w:rsidR="00AF769E">
        <w:rPr>
          <w:lang w:val="en-US"/>
        </w:rPr>
        <w:t>t may provide predicted</w:t>
      </w:r>
      <w:r w:rsidR="00053C18">
        <w:rPr>
          <w:lang w:val="en-US"/>
        </w:rPr>
        <w:t xml:space="preserve"> radio resource status or predicted</w:t>
      </w:r>
      <w:r w:rsidR="00AF769E">
        <w:rPr>
          <w:lang w:val="en-US"/>
        </w:rPr>
        <w:t xml:space="preserve"> composite available capacity, but not other possible </w:t>
      </w:r>
      <w:r w:rsidR="000E2C54">
        <w:rPr>
          <w:lang w:val="en-US"/>
        </w:rPr>
        <w:t>outputs</w:t>
      </w:r>
      <w:r w:rsidR="00AF769E">
        <w:rPr>
          <w:lang w:val="en-US"/>
        </w:rPr>
        <w:t xml:space="preserve"> (</w:t>
      </w:r>
      <w:r w:rsidR="005D7177">
        <w:rPr>
          <w:lang w:val="en-US"/>
        </w:rPr>
        <w:t xml:space="preserve">e.g., </w:t>
      </w:r>
      <w:r w:rsidR="00AF769E">
        <w:rPr>
          <w:lang w:val="en-US"/>
        </w:rPr>
        <w:t>predicted TNL capacity indicator, predicted slice available capacity, predicted RRC</w:t>
      </w:r>
      <w:r w:rsidR="00053C18">
        <w:rPr>
          <w:lang w:val="en-US"/>
        </w:rPr>
        <w:t xml:space="preserve"> </w:t>
      </w:r>
      <w:r w:rsidR="00AF769E">
        <w:rPr>
          <w:lang w:val="en-US"/>
        </w:rPr>
        <w:t>connections).</w:t>
      </w:r>
      <w:r w:rsidR="000E2C54">
        <w:rPr>
          <w:lang w:val="en-US"/>
        </w:rPr>
        <w:t xml:space="preserve"> </w:t>
      </w:r>
      <w:r w:rsidR="00053C18">
        <w:rPr>
          <w:lang w:val="en-US"/>
        </w:rPr>
        <w:t>This could be due to several reasons including the unavailability of model inference corresponding to some predictions. T</w:t>
      </w:r>
      <w:r w:rsidR="000E2C54">
        <w:rPr>
          <w:lang w:val="en-US"/>
        </w:rPr>
        <w:t xml:space="preserve">raining an ML Model in the RAN may be very expensive in terms of resources required for a NG-RAN node. Depending on the available resources at a given time, an NG-RAN node may decide to support only subset of possible inference outputs. To also avoid wasting unnecessarily resources, it may not train (sufficiently) models for certain outputs that are not requested sufficiently by other nodes. Those outputs may be supported for example with a lower confidence. Last, </w:t>
      </w:r>
      <w:r w:rsidR="005D7177">
        <w:rPr>
          <w:lang w:val="en-US"/>
        </w:rPr>
        <w:t>a NG-RAN node</w:t>
      </w:r>
      <w:r w:rsidR="000E2C54">
        <w:rPr>
          <w:lang w:val="en-US"/>
        </w:rPr>
        <w:t xml:space="preserve"> may have detected that a ML Model currently in execution may need retraining. </w:t>
      </w:r>
    </w:p>
    <w:p w14:paraId="7AF05A3C" w14:textId="23533063" w:rsidR="00AF769E" w:rsidRPr="00B71B6D" w:rsidRDefault="000E2C54" w:rsidP="00D86ABD">
      <w:pPr>
        <w:jc w:val="both"/>
        <w:rPr>
          <w:b/>
          <w:bCs/>
          <w:lang w:val="en-US"/>
        </w:rPr>
      </w:pPr>
      <w:r w:rsidRPr="00B71B6D">
        <w:rPr>
          <w:b/>
          <w:bCs/>
          <w:lang w:val="en-US"/>
        </w:rPr>
        <w:t>Observation</w:t>
      </w:r>
      <w:r w:rsidR="00991DAF">
        <w:rPr>
          <w:b/>
          <w:bCs/>
          <w:lang w:val="en-US"/>
        </w:rPr>
        <w:t xml:space="preserve"> 6</w:t>
      </w:r>
      <w:r w:rsidRPr="00B71B6D">
        <w:rPr>
          <w:b/>
          <w:bCs/>
          <w:lang w:val="en-US"/>
        </w:rPr>
        <w:t xml:space="preserve">: </w:t>
      </w:r>
      <w:r w:rsidR="00053C18">
        <w:rPr>
          <w:b/>
          <w:bCs/>
          <w:lang w:val="en-US"/>
        </w:rPr>
        <w:t xml:space="preserve">Even though an NG-RAN node may </w:t>
      </w:r>
      <w:r w:rsidR="00991DAF">
        <w:rPr>
          <w:b/>
          <w:bCs/>
          <w:lang w:val="en-US"/>
        </w:rPr>
        <w:t>support</w:t>
      </w:r>
      <w:r w:rsidR="00CA09D4">
        <w:rPr>
          <w:b/>
          <w:bCs/>
          <w:lang w:val="en-US"/>
        </w:rPr>
        <w:t xml:space="preserve"> </w:t>
      </w:r>
      <w:r w:rsidR="00053C18">
        <w:rPr>
          <w:b/>
          <w:bCs/>
          <w:lang w:val="en-US"/>
        </w:rPr>
        <w:t xml:space="preserve">predicted resource status, it may not be </w:t>
      </w:r>
      <w:r w:rsidR="00CA09D4">
        <w:rPr>
          <w:b/>
          <w:bCs/>
          <w:lang w:val="en-US"/>
        </w:rPr>
        <w:t>possible</w:t>
      </w:r>
      <w:r w:rsidR="00053C18">
        <w:rPr>
          <w:b/>
          <w:bCs/>
          <w:lang w:val="en-US"/>
        </w:rPr>
        <w:t xml:space="preserve"> to provide all possible</w:t>
      </w:r>
      <w:r w:rsidR="00991DAF">
        <w:rPr>
          <w:b/>
          <w:bCs/>
          <w:lang w:val="en-US"/>
        </w:rPr>
        <w:t xml:space="preserve"> related</w:t>
      </w:r>
      <w:r w:rsidR="00053C18">
        <w:rPr>
          <w:b/>
          <w:bCs/>
          <w:lang w:val="en-US"/>
        </w:rPr>
        <w:t xml:space="preserve"> </w:t>
      </w:r>
      <w:r w:rsidR="00CA09D4">
        <w:rPr>
          <w:b/>
          <w:bCs/>
          <w:lang w:val="en-US"/>
        </w:rPr>
        <w:t>granularities at all times</w:t>
      </w:r>
      <w:r w:rsidR="00053C18">
        <w:rPr>
          <w:b/>
          <w:bCs/>
          <w:lang w:val="en-US"/>
        </w:rPr>
        <w:t xml:space="preserve">. </w:t>
      </w:r>
      <w:r w:rsidR="00B71B6D">
        <w:rPr>
          <w:b/>
          <w:bCs/>
          <w:lang w:val="en-US"/>
        </w:rPr>
        <w:t>For example, a</w:t>
      </w:r>
      <w:r w:rsidR="00EB5AB8">
        <w:rPr>
          <w:b/>
          <w:bCs/>
          <w:lang w:val="en-US"/>
        </w:rPr>
        <w:t xml:space="preserve"> NG-RAN node </w:t>
      </w:r>
      <w:r w:rsidR="00B71B6D">
        <w:rPr>
          <w:b/>
          <w:bCs/>
          <w:lang w:val="en-US"/>
        </w:rPr>
        <w:t xml:space="preserve">may be </w:t>
      </w:r>
      <w:r w:rsidR="00CA09D4">
        <w:rPr>
          <w:b/>
          <w:bCs/>
          <w:lang w:val="en-US"/>
        </w:rPr>
        <w:t>possible</w:t>
      </w:r>
      <w:r w:rsidR="00B71B6D">
        <w:rPr>
          <w:b/>
          <w:bCs/>
          <w:lang w:val="en-US"/>
        </w:rPr>
        <w:t xml:space="preserve"> to provide </w:t>
      </w:r>
      <w:r w:rsidR="00EB5AB8">
        <w:rPr>
          <w:b/>
          <w:bCs/>
          <w:lang w:val="en-US"/>
        </w:rPr>
        <w:t xml:space="preserve">predicted </w:t>
      </w:r>
      <w:r w:rsidR="00053C18">
        <w:rPr>
          <w:b/>
          <w:bCs/>
          <w:lang w:val="en-US"/>
        </w:rPr>
        <w:t>radio resource status,</w:t>
      </w:r>
      <w:r w:rsidR="00B71B6D">
        <w:rPr>
          <w:b/>
          <w:bCs/>
          <w:lang w:val="en-US"/>
        </w:rPr>
        <w:t xml:space="preserve"> but not predicted slice available capacity </w:t>
      </w:r>
      <w:r w:rsidR="00CA09D4">
        <w:rPr>
          <w:b/>
          <w:bCs/>
          <w:lang w:val="en-US"/>
        </w:rPr>
        <w:t>or other types of predicted load</w:t>
      </w:r>
      <w:r w:rsidR="00B71B6D">
        <w:rPr>
          <w:b/>
          <w:bCs/>
          <w:lang w:val="en-US"/>
        </w:rPr>
        <w:t xml:space="preserve">. </w:t>
      </w:r>
    </w:p>
    <w:p w14:paraId="270A67AB" w14:textId="51DFB807" w:rsidR="00934F8C" w:rsidRDefault="003E5611" w:rsidP="00D86ABD">
      <w:pPr>
        <w:jc w:val="both"/>
        <w:rPr>
          <w:lang w:val="en-US"/>
        </w:rPr>
      </w:pPr>
      <w:r>
        <w:rPr>
          <w:lang w:val="en-US"/>
        </w:rPr>
        <w:t>We identify t</w:t>
      </w:r>
      <w:r w:rsidR="00934F8C">
        <w:rPr>
          <w:lang w:val="en-US"/>
        </w:rPr>
        <w:t xml:space="preserve">wo possible ways of communicating </w:t>
      </w:r>
      <w:r w:rsidR="00CA09D4">
        <w:rPr>
          <w:lang w:val="en-US"/>
        </w:rPr>
        <w:t>the possible predictions that a NG-RAN node can provide to its neighbours</w:t>
      </w:r>
      <w:r w:rsidR="0087766F">
        <w:rPr>
          <w:lang w:val="en-US"/>
        </w:rPr>
        <w:t>:</w:t>
      </w:r>
    </w:p>
    <w:p w14:paraId="64732CCC" w14:textId="4203064A" w:rsidR="0087766F" w:rsidRPr="0087766F" w:rsidRDefault="00934F8C" w:rsidP="00934F8C">
      <w:pPr>
        <w:pStyle w:val="ListParagraph"/>
        <w:numPr>
          <w:ilvl w:val="0"/>
          <w:numId w:val="9"/>
        </w:numPr>
        <w:ind w:firstLineChars="0"/>
        <w:jc w:val="both"/>
        <w:rPr>
          <w:b/>
          <w:bCs/>
          <w:lang w:val="en-US"/>
        </w:rPr>
      </w:pPr>
      <w:r w:rsidRPr="0087766F">
        <w:rPr>
          <w:b/>
          <w:bCs/>
          <w:lang w:val="en-US"/>
        </w:rPr>
        <w:t xml:space="preserve">A </w:t>
      </w:r>
      <w:r w:rsidR="00D65704" w:rsidRPr="0087766F">
        <w:rPr>
          <w:b/>
          <w:bCs/>
          <w:lang w:val="en-US"/>
        </w:rPr>
        <w:t xml:space="preserve">NG-RAN node requests </w:t>
      </w:r>
      <w:r w:rsidRPr="0087766F">
        <w:rPr>
          <w:b/>
          <w:bCs/>
          <w:lang w:val="en-US"/>
        </w:rPr>
        <w:t>model inference</w:t>
      </w:r>
      <w:r w:rsidR="00CA09D4">
        <w:rPr>
          <w:b/>
          <w:bCs/>
          <w:lang w:val="en-US"/>
        </w:rPr>
        <w:t>(predictions)</w:t>
      </w:r>
      <w:r w:rsidRPr="0087766F">
        <w:rPr>
          <w:b/>
          <w:bCs/>
          <w:lang w:val="en-US"/>
        </w:rPr>
        <w:t xml:space="preserve"> </w:t>
      </w:r>
      <w:r w:rsidR="00D65704" w:rsidRPr="0087766F">
        <w:rPr>
          <w:b/>
          <w:bCs/>
          <w:lang w:val="en-US"/>
        </w:rPr>
        <w:t>from a</w:t>
      </w:r>
      <w:r w:rsidRPr="0087766F">
        <w:rPr>
          <w:b/>
          <w:bCs/>
          <w:lang w:val="en-US"/>
        </w:rPr>
        <w:t xml:space="preserve"> neighbour</w:t>
      </w:r>
      <w:r w:rsidR="00E60B52">
        <w:rPr>
          <w:b/>
          <w:bCs/>
          <w:lang w:val="en-US"/>
        </w:rPr>
        <w:t xml:space="preserve"> without knowing </w:t>
      </w:r>
      <w:r w:rsidR="00CA09D4">
        <w:rPr>
          <w:b/>
          <w:bCs/>
          <w:lang w:val="en-US"/>
        </w:rPr>
        <w:t>in advance what are the possible granularities in the prediction that a neighbour may support.</w:t>
      </w:r>
    </w:p>
    <w:p w14:paraId="482ACB14" w14:textId="0967D8F4" w:rsidR="00D65704" w:rsidRPr="0087766F" w:rsidRDefault="0087766F" w:rsidP="0087766F">
      <w:pPr>
        <w:jc w:val="both"/>
        <w:rPr>
          <w:lang w:val="en-US"/>
        </w:rPr>
      </w:pPr>
      <w:r>
        <w:rPr>
          <w:lang w:val="en-US"/>
        </w:rPr>
        <w:t xml:space="preserve">This approach </w:t>
      </w:r>
      <w:r w:rsidR="005145AC">
        <w:rPr>
          <w:lang w:val="en-US"/>
        </w:rPr>
        <w:t xml:space="preserve">does </w:t>
      </w:r>
      <w:r>
        <w:rPr>
          <w:lang w:val="en-US"/>
        </w:rPr>
        <w:t xml:space="preserve">not require any AI/ML capability indication or exchange between neighbouring nodes. </w:t>
      </w:r>
      <w:r w:rsidRPr="0087766F">
        <w:rPr>
          <w:lang w:val="en-US"/>
        </w:rPr>
        <w:t>The node requesting inference place</w:t>
      </w:r>
      <w:r w:rsidR="005247FD">
        <w:rPr>
          <w:lang w:val="en-US"/>
        </w:rPr>
        <w:t>s</w:t>
      </w:r>
      <w:r w:rsidRPr="0087766F">
        <w:rPr>
          <w:lang w:val="en-US"/>
        </w:rPr>
        <w:t xml:space="preserve"> </w:t>
      </w:r>
      <w:r w:rsidR="005247FD">
        <w:rPr>
          <w:lang w:val="en-US"/>
        </w:rPr>
        <w:t xml:space="preserve">an inference/prediction </w:t>
      </w:r>
      <w:r w:rsidRPr="0087766F">
        <w:rPr>
          <w:lang w:val="en-US"/>
        </w:rPr>
        <w:t>request</w:t>
      </w:r>
      <w:r>
        <w:rPr>
          <w:lang w:val="en-US"/>
        </w:rPr>
        <w:t xml:space="preserve"> towards its neighbour</w:t>
      </w:r>
      <w:r w:rsidRPr="0087766F">
        <w:rPr>
          <w:lang w:val="en-US"/>
        </w:rPr>
        <w:t>. If the requested inference</w:t>
      </w:r>
      <w:r w:rsidR="004A7053">
        <w:rPr>
          <w:lang w:val="en-US"/>
        </w:rPr>
        <w:t>(prediction)</w:t>
      </w:r>
      <w:r w:rsidRPr="0087766F">
        <w:rPr>
          <w:lang w:val="en-US"/>
        </w:rPr>
        <w:t xml:space="preserve"> is not available at a neighbouring NG-RAN node</w:t>
      </w:r>
      <w:r w:rsidR="001B43C3">
        <w:rPr>
          <w:lang w:val="en-US"/>
        </w:rPr>
        <w:t>,</w:t>
      </w:r>
      <w:r w:rsidR="00C24F60">
        <w:rPr>
          <w:lang w:val="en-US"/>
        </w:rPr>
        <w:t xml:space="preserve"> </w:t>
      </w:r>
      <w:r w:rsidRPr="0087766F">
        <w:rPr>
          <w:lang w:val="en-US"/>
        </w:rPr>
        <w:t>then the latter can respond with an error indication.</w:t>
      </w:r>
      <w:r w:rsidR="00F25A16">
        <w:rPr>
          <w:lang w:val="en-US"/>
        </w:rPr>
        <w:t xml:space="preserve"> </w:t>
      </w:r>
    </w:p>
    <w:p w14:paraId="5672C50F" w14:textId="5A7CE35A" w:rsidR="0087766F" w:rsidRPr="0087766F" w:rsidRDefault="0087766F" w:rsidP="00934F8C">
      <w:pPr>
        <w:pStyle w:val="ListParagraph"/>
        <w:numPr>
          <w:ilvl w:val="0"/>
          <w:numId w:val="9"/>
        </w:numPr>
        <w:ind w:firstLineChars="0"/>
        <w:jc w:val="both"/>
        <w:rPr>
          <w:b/>
          <w:bCs/>
          <w:lang w:val="en-US"/>
        </w:rPr>
      </w:pPr>
      <w:r w:rsidRPr="0087766F">
        <w:rPr>
          <w:b/>
          <w:bCs/>
          <w:lang w:val="en-US"/>
        </w:rPr>
        <w:t>A NG-RAN node requests model inference from a neighbour after</w:t>
      </w:r>
      <w:r w:rsidR="00991DAF">
        <w:rPr>
          <w:b/>
          <w:bCs/>
          <w:lang w:val="en-US"/>
        </w:rPr>
        <w:t xml:space="preserve"> receiving an AI/ML Capability from the neighbour</w:t>
      </w:r>
      <w:r w:rsidR="00645DE5">
        <w:rPr>
          <w:b/>
          <w:bCs/>
          <w:lang w:val="en-US"/>
        </w:rPr>
        <w:t xml:space="preserve"> on the model inference(predictions) it supports</w:t>
      </w:r>
      <w:r w:rsidR="00991DAF">
        <w:rPr>
          <w:b/>
          <w:bCs/>
          <w:lang w:val="en-US"/>
        </w:rPr>
        <w:t>.</w:t>
      </w:r>
      <w:r w:rsidRPr="0087766F">
        <w:rPr>
          <w:b/>
          <w:bCs/>
          <w:lang w:val="en-US"/>
        </w:rPr>
        <w:t xml:space="preserve">  </w:t>
      </w:r>
    </w:p>
    <w:p w14:paraId="7E2FAC5D" w14:textId="760B308E" w:rsidR="00D65704" w:rsidRDefault="00C56BB4" w:rsidP="00D33A60">
      <w:pPr>
        <w:jc w:val="both"/>
        <w:rPr>
          <w:lang w:val="en-US"/>
        </w:rPr>
      </w:pPr>
      <w:r w:rsidRPr="0087766F">
        <w:rPr>
          <w:lang w:val="en-US"/>
        </w:rPr>
        <w:t xml:space="preserve">Different NG-RAN nodes provide information to their neighbours with respect to the model </w:t>
      </w:r>
      <w:r w:rsidR="00F05EEB">
        <w:rPr>
          <w:lang w:val="en-US"/>
        </w:rPr>
        <w:t>inference</w:t>
      </w:r>
      <w:r w:rsidRPr="0087766F">
        <w:rPr>
          <w:lang w:val="en-US"/>
        </w:rPr>
        <w:t xml:space="preserve"> they</w:t>
      </w:r>
      <w:r w:rsidR="00484425">
        <w:rPr>
          <w:lang w:val="en-US"/>
        </w:rPr>
        <w:t xml:space="preserve"> </w:t>
      </w:r>
      <w:r w:rsidR="0087766F">
        <w:rPr>
          <w:lang w:val="en-US"/>
        </w:rPr>
        <w:t xml:space="preserve">support at </w:t>
      </w:r>
      <w:r w:rsidR="00D013FF">
        <w:rPr>
          <w:lang w:val="en-US"/>
        </w:rPr>
        <w:t xml:space="preserve">a </w:t>
      </w:r>
      <w:r w:rsidR="0087766F">
        <w:rPr>
          <w:lang w:val="en-US"/>
        </w:rPr>
        <w:t>given time, e.g., predicted resource status based on PRB or cell level granularity</w:t>
      </w:r>
      <w:r w:rsidRPr="0087766F">
        <w:rPr>
          <w:lang w:val="en-US"/>
        </w:rPr>
        <w:t>. Nodes, interested to receive</w:t>
      </w:r>
      <w:r w:rsidR="0087766F">
        <w:rPr>
          <w:lang w:val="en-US"/>
        </w:rPr>
        <w:t xml:space="preserve"> specific</w:t>
      </w:r>
      <w:r w:rsidRPr="0087766F">
        <w:rPr>
          <w:lang w:val="en-US"/>
        </w:rPr>
        <w:t xml:space="preserve"> inference</w:t>
      </w:r>
      <w:r w:rsidR="0087766F">
        <w:rPr>
          <w:lang w:val="en-US"/>
        </w:rPr>
        <w:t xml:space="preserve"> output can request </w:t>
      </w:r>
      <w:r w:rsidR="005145AC">
        <w:rPr>
          <w:lang w:val="en-US"/>
        </w:rPr>
        <w:t>it</w:t>
      </w:r>
      <w:r w:rsidR="0087766F">
        <w:rPr>
          <w:lang w:val="en-US"/>
        </w:rPr>
        <w:t xml:space="preserve"> from the supporting NG-RAN node.</w:t>
      </w:r>
      <w:r w:rsidRPr="0087766F">
        <w:rPr>
          <w:lang w:val="en-US"/>
        </w:rPr>
        <w:t xml:space="preserve"> </w:t>
      </w:r>
    </w:p>
    <w:p w14:paraId="7A5ABA63" w14:textId="079D4E43" w:rsidR="00F25A16" w:rsidRPr="00F25A16" w:rsidRDefault="00F25A16" w:rsidP="00F25A16">
      <w:pPr>
        <w:jc w:val="both"/>
        <w:rPr>
          <w:b/>
          <w:bCs/>
          <w:lang w:val="en-US"/>
        </w:rPr>
      </w:pPr>
      <w:r w:rsidRPr="00F25A16">
        <w:rPr>
          <w:b/>
          <w:bCs/>
          <w:lang w:val="en-US"/>
        </w:rPr>
        <w:t>Observation</w:t>
      </w:r>
      <w:r w:rsidR="00991DAF">
        <w:rPr>
          <w:b/>
          <w:bCs/>
          <w:lang w:val="en-US"/>
        </w:rPr>
        <w:t xml:space="preserve"> 7</w:t>
      </w:r>
      <w:r w:rsidRPr="00F25A16">
        <w:rPr>
          <w:b/>
          <w:bCs/>
          <w:lang w:val="en-US"/>
        </w:rPr>
        <w:t>: Two possible ways of communicating model output information can be identified:</w:t>
      </w:r>
    </w:p>
    <w:p w14:paraId="1D17DBA0" w14:textId="77777777" w:rsidR="00991DAF" w:rsidRPr="0087766F" w:rsidRDefault="00991DAF" w:rsidP="00991DAF">
      <w:pPr>
        <w:pStyle w:val="ListParagraph"/>
        <w:numPr>
          <w:ilvl w:val="0"/>
          <w:numId w:val="11"/>
        </w:numPr>
        <w:ind w:firstLineChars="0"/>
        <w:jc w:val="both"/>
        <w:rPr>
          <w:b/>
          <w:bCs/>
          <w:lang w:val="en-US"/>
        </w:rPr>
      </w:pPr>
      <w:r w:rsidRPr="0087766F">
        <w:rPr>
          <w:b/>
          <w:bCs/>
          <w:lang w:val="en-US"/>
        </w:rPr>
        <w:t>A NG-RAN node requests model inference</w:t>
      </w:r>
      <w:r>
        <w:rPr>
          <w:b/>
          <w:bCs/>
          <w:lang w:val="en-US"/>
        </w:rPr>
        <w:t>(predictions)</w:t>
      </w:r>
      <w:r w:rsidRPr="0087766F">
        <w:rPr>
          <w:b/>
          <w:bCs/>
          <w:lang w:val="en-US"/>
        </w:rPr>
        <w:t xml:space="preserve"> from a neighbour</w:t>
      </w:r>
      <w:r>
        <w:rPr>
          <w:b/>
          <w:bCs/>
          <w:lang w:val="en-US"/>
        </w:rPr>
        <w:t xml:space="preserve"> without knowing in advance what are the possible granularities in the prediction that a neighbour may support.</w:t>
      </w:r>
    </w:p>
    <w:p w14:paraId="448B9862" w14:textId="77777777" w:rsidR="00645DE5" w:rsidRPr="0087766F" w:rsidRDefault="00645DE5" w:rsidP="00645DE5">
      <w:pPr>
        <w:pStyle w:val="ListParagraph"/>
        <w:numPr>
          <w:ilvl w:val="0"/>
          <w:numId w:val="11"/>
        </w:numPr>
        <w:ind w:firstLineChars="0"/>
        <w:jc w:val="both"/>
        <w:rPr>
          <w:b/>
          <w:bCs/>
          <w:lang w:val="en-US"/>
        </w:rPr>
      </w:pPr>
      <w:r w:rsidRPr="0087766F">
        <w:rPr>
          <w:b/>
          <w:bCs/>
          <w:lang w:val="en-US"/>
        </w:rPr>
        <w:t>A NG-RAN node requests model inference from a neighbour after</w:t>
      </w:r>
      <w:r>
        <w:rPr>
          <w:b/>
          <w:bCs/>
          <w:lang w:val="en-US"/>
        </w:rPr>
        <w:t xml:space="preserve"> receiving an AI/ML Capability from the neighbour on the model inference(predictions) it supports.</w:t>
      </w:r>
      <w:r w:rsidRPr="0087766F">
        <w:rPr>
          <w:b/>
          <w:bCs/>
          <w:lang w:val="en-US"/>
        </w:rPr>
        <w:t xml:space="preserve">  </w:t>
      </w:r>
    </w:p>
    <w:p w14:paraId="6B1B7A41" w14:textId="527558D9" w:rsidR="00F25A16" w:rsidRDefault="00D33A60" w:rsidP="00D33A60">
      <w:pPr>
        <w:jc w:val="both"/>
        <w:rPr>
          <w:lang w:val="en-US"/>
        </w:rPr>
      </w:pPr>
      <w:r>
        <w:rPr>
          <w:lang w:val="en-US"/>
        </w:rPr>
        <w:t xml:space="preserve">In our view solution a) is simpler but leads to a “best-effort” approach where an NG-RAN node may or may not provide the inference needed by </w:t>
      </w:r>
      <w:r w:rsidR="001B43C3">
        <w:rPr>
          <w:lang w:val="en-US"/>
        </w:rPr>
        <w:t xml:space="preserve">the requesting </w:t>
      </w:r>
      <w:r>
        <w:rPr>
          <w:lang w:val="en-US"/>
        </w:rPr>
        <w:t xml:space="preserve">NG-RAN node. </w:t>
      </w:r>
      <w:r w:rsidR="005145AC">
        <w:rPr>
          <w:lang w:val="en-US"/>
        </w:rPr>
        <w:t xml:space="preserve">Also, with this solution a requesting node may ask for inference information that may not be supported with the </w:t>
      </w:r>
      <w:r w:rsidR="00F25A16">
        <w:rPr>
          <w:lang w:val="en-US"/>
        </w:rPr>
        <w:t>requested</w:t>
      </w:r>
      <w:r w:rsidR="005145AC">
        <w:rPr>
          <w:lang w:val="en-US"/>
        </w:rPr>
        <w:t xml:space="preserve"> granularity at the node hosting the AI/ML Model. For example a node may request PRB</w:t>
      </w:r>
      <w:r w:rsidR="00F05EEB">
        <w:rPr>
          <w:lang w:val="en-US"/>
        </w:rPr>
        <w:t>-</w:t>
      </w:r>
      <w:r w:rsidR="005145AC">
        <w:rPr>
          <w:lang w:val="en-US"/>
        </w:rPr>
        <w:t xml:space="preserve">level load prediction from a neighbour while the neighbour </w:t>
      </w:r>
      <w:r w:rsidR="00C24F60">
        <w:rPr>
          <w:lang w:val="en-US"/>
        </w:rPr>
        <w:t xml:space="preserve">has </w:t>
      </w:r>
      <w:r w:rsidR="005145AC">
        <w:rPr>
          <w:lang w:val="en-US"/>
        </w:rPr>
        <w:t>only trained</w:t>
      </w:r>
      <w:r w:rsidR="00F05EEB">
        <w:rPr>
          <w:lang w:val="en-US"/>
        </w:rPr>
        <w:t xml:space="preserve"> an </w:t>
      </w:r>
      <w:r w:rsidR="00C24F60">
        <w:rPr>
          <w:lang w:val="en-US"/>
        </w:rPr>
        <w:t>AI/</w:t>
      </w:r>
      <w:r w:rsidR="00F05EEB">
        <w:rPr>
          <w:lang w:val="en-US"/>
        </w:rPr>
        <w:t>ML Model</w:t>
      </w:r>
      <w:r w:rsidR="005145AC">
        <w:rPr>
          <w:lang w:val="en-US"/>
        </w:rPr>
        <w:t xml:space="preserve"> support</w:t>
      </w:r>
      <w:r w:rsidR="00F05EEB">
        <w:rPr>
          <w:lang w:val="en-US"/>
        </w:rPr>
        <w:t>ing cell-level load predictions.</w:t>
      </w:r>
      <w:r w:rsidR="00DC682B">
        <w:rPr>
          <w:lang w:val="en-US"/>
        </w:rPr>
        <w:t xml:space="preserve"> In this solution, there is no need to indicate AI/ML Capability.</w:t>
      </w:r>
    </w:p>
    <w:p w14:paraId="0F211298" w14:textId="7D5E3C1E" w:rsidR="00DC682B" w:rsidRDefault="00D33A60" w:rsidP="00D33A60">
      <w:pPr>
        <w:jc w:val="both"/>
        <w:rPr>
          <w:lang w:val="en-US"/>
        </w:rPr>
      </w:pPr>
      <w:r>
        <w:rPr>
          <w:lang w:val="en-US"/>
        </w:rPr>
        <w:t xml:space="preserve">On the other hand, solution b) is more </w:t>
      </w:r>
      <w:r w:rsidR="001B43C3">
        <w:rPr>
          <w:lang w:val="en-US"/>
        </w:rPr>
        <w:t>complex</w:t>
      </w:r>
      <w:r>
        <w:rPr>
          <w:lang w:val="en-US"/>
        </w:rPr>
        <w:t xml:space="preserve"> but provides higher flexibility to allow neighbouring nodes to indicate </w:t>
      </w:r>
      <w:r w:rsidR="00F05EEB">
        <w:rPr>
          <w:lang w:val="en-US"/>
        </w:rPr>
        <w:t>specific output</w:t>
      </w:r>
      <w:r w:rsidR="002066D9">
        <w:rPr>
          <w:lang w:val="en-US"/>
        </w:rPr>
        <w:t xml:space="preserve"> characteristic</w:t>
      </w:r>
      <w:r w:rsidR="00F05EEB">
        <w:rPr>
          <w:lang w:val="en-US"/>
        </w:rPr>
        <w:t xml:space="preserve">s they </w:t>
      </w:r>
      <w:r w:rsidR="001B43C3">
        <w:rPr>
          <w:lang w:val="en-US"/>
        </w:rPr>
        <w:t>can support and provide to</w:t>
      </w:r>
      <w:r w:rsidR="00F05EEB">
        <w:rPr>
          <w:lang w:val="en-US"/>
        </w:rPr>
        <w:t xml:space="preserve"> their </w:t>
      </w:r>
      <w:r>
        <w:rPr>
          <w:lang w:val="en-US"/>
        </w:rPr>
        <w:t>neighbours. This allows to fine-tune the output of an ML Model based on need</w:t>
      </w:r>
      <w:r w:rsidR="00F05EEB">
        <w:rPr>
          <w:lang w:val="en-US"/>
        </w:rPr>
        <w:t xml:space="preserve"> from neighbour requests</w:t>
      </w:r>
      <w:r>
        <w:rPr>
          <w:lang w:val="en-US"/>
        </w:rPr>
        <w:t xml:space="preserve">. </w:t>
      </w:r>
      <w:r w:rsidR="00F05EEB">
        <w:rPr>
          <w:lang w:val="en-US"/>
        </w:rPr>
        <w:t xml:space="preserve">For this solution, </w:t>
      </w:r>
      <w:r>
        <w:rPr>
          <w:lang w:val="en-US"/>
        </w:rPr>
        <w:t>a node supporting AI/ML functionality</w:t>
      </w:r>
      <w:r w:rsidR="00F05EEB">
        <w:rPr>
          <w:lang w:val="en-US"/>
        </w:rPr>
        <w:t xml:space="preserve"> would need to indicate in advance</w:t>
      </w:r>
      <w:r>
        <w:rPr>
          <w:lang w:val="en-US"/>
        </w:rPr>
        <w:t xml:space="preserve"> </w:t>
      </w:r>
      <w:r w:rsidR="00F05EEB">
        <w:rPr>
          <w:lang w:val="en-US"/>
        </w:rPr>
        <w:t>specific model output</w:t>
      </w:r>
      <w:r w:rsidR="002066D9">
        <w:rPr>
          <w:lang w:val="en-US"/>
        </w:rPr>
        <w:t xml:space="preserve"> characteristic</w:t>
      </w:r>
      <w:r w:rsidR="00F05EEB">
        <w:rPr>
          <w:lang w:val="en-US"/>
        </w:rPr>
        <w:t>s it can support</w:t>
      </w:r>
      <w:r w:rsidR="00DC682B">
        <w:rPr>
          <w:lang w:val="en-US"/>
        </w:rPr>
        <w:t xml:space="preserve"> in a way where only the supported outputs are indicated and no model implementation details are exposed. </w:t>
      </w:r>
      <w:r w:rsidR="00BF6562" w:rsidRPr="00D013FF">
        <w:rPr>
          <w:lang w:val="en-US"/>
        </w:rPr>
        <w:t xml:space="preserve">Indicating characteristics of model output information, does not expose the models supported by a NG-RAN node, making this approach suitable for multi-vendor operation. </w:t>
      </w:r>
    </w:p>
    <w:p w14:paraId="7F2B78D7" w14:textId="4B6EA230" w:rsidR="00394A64" w:rsidRDefault="00394A64" w:rsidP="00394A64">
      <w:pPr>
        <w:rPr>
          <w:lang w:val="en-US"/>
        </w:rPr>
      </w:pPr>
      <w:r w:rsidRPr="00D013FF">
        <w:rPr>
          <w:b/>
          <w:bCs/>
        </w:rPr>
        <w:t>Observation</w:t>
      </w:r>
      <w:r w:rsidR="00D013FF">
        <w:rPr>
          <w:b/>
          <w:bCs/>
        </w:rPr>
        <w:t xml:space="preserve"> 8</w:t>
      </w:r>
      <w:r w:rsidRPr="00D013FF">
        <w:rPr>
          <w:b/>
          <w:bCs/>
        </w:rPr>
        <w:t>: An NG-RAN node is required to receive the capabilities of an AI/ML model in terms of its inference outputs to be able to reliably consume the inference without being required to comprehend the detailed functionality underlying the design of the given AI/ML function/component.</w:t>
      </w:r>
    </w:p>
    <w:p w14:paraId="148E59BA" w14:textId="524FA2A8" w:rsidR="00C622B8" w:rsidRPr="00C622B8" w:rsidRDefault="00F05EEB" w:rsidP="00C622B8">
      <w:pPr>
        <w:jc w:val="both"/>
        <w:rPr>
          <w:lang w:val="en-US"/>
        </w:rPr>
      </w:pPr>
      <w:r w:rsidRPr="00C622B8">
        <w:rPr>
          <w:b/>
          <w:bCs/>
          <w:lang w:val="en-US"/>
        </w:rPr>
        <w:t>Proposal</w:t>
      </w:r>
      <w:r w:rsidR="00D013FF">
        <w:rPr>
          <w:b/>
          <w:bCs/>
          <w:lang w:val="en-US"/>
        </w:rPr>
        <w:t xml:space="preserve"> 1</w:t>
      </w:r>
      <w:r w:rsidRPr="00C622B8">
        <w:rPr>
          <w:b/>
          <w:bCs/>
          <w:lang w:val="en-US"/>
        </w:rPr>
        <w:t xml:space="preserve">: </w:t>
      </w:r>
      <w:r w:rsidR="007A30C1">
        <w:rPr>
          <w:b/>
          <w:bCs/>
          <w:lang w:val="en-US"/>
        </w:rPr>
        <w:t>We support the option that</w:t>
      </w:r>
      <w:r w:rsidR="00C622B8" w:rsidRPr="00C622B8">
        <w:rPr>
          <w:b/>
          <w:bCs/>
          <w:lang w:val="en-US"/>
        </w:rPr>
        <w:t xml:space="preserve"> </w:t>
      </w:r>
      <w:r w:rsidR="007A30C1">
        <w:rPr>
          <w:b/>
          <w:bCs/>
          <w:lang w:val="en-US"/>
        </w:rPr>
        <w:t xml:space="preserve">a </w:t>
      </w:r>
      <w:r w:rsidR="00C622B8" w:rsidRPr="00C622B8">
        <w:rPr>
          <w:b/>
          <w:bCs/>
          <w:lang w:val="en-US"/>
        </w:rPr>
        <w:t>NG-RAN node requests model inference from a neighbour</w:t>
      </w:r>
      <w:r w:rsidR="00D013FF">
        <w:rPr>
          <w:b/>
          <w:bCs/>
          <w:lang w:val="en-US"/>
        </w:rPr>
        <w:t>,</w:t>
      </w:r>
      <w:r w:rsidR="00C622B8" w:rsidRPr="00C622B8">
        <w:rPr>
          <w:b/>
          <w:bCs/>
          <w:lang w:val="en-US"/>
        </w:rPr>
        <w:t xml:space="preserve"> after </w:t>
      </w:r>
      <w:r w:rsidR="00BF6562">
        <w:rPr>
          <w:b/>
          <w:bCs/>
          <w:lang w:val="en-US"/>
        </w:rPr>
        <w:t>receiving an AI/ML Capability from</w:t>
      </w:r>
      <w:r w:rsidR="00D013FF">
        <w:rPr>
          <w:b/>
          <w:bCs/>
          <w:lang w:val="en-US"/>
        </w:rPr>
        <w:t xml:space="preserve"> the neighbour </w:t>
      </w:r>
      <w:r w:rsidR="00C622B8" w:rsidRPr="00C622B8">
        <w:rPr>
          <w:b/>
          <w:bCs/>
          <w:lang w:val="en-US"/>
        </w:rPr>
        <w:t>about the</w:t>
      </w:r>
      <w:r w:rsidR="00C24F60">
        <w:rPr>
          <w:b/>
          <w:bCs/>
          <w:lang w:val="en-US"/>
        </w:rPr>
        <w:t xml:space="preserve"> </w:t>
      </w:r>
      <w:r w:rsidR="00C622B8" w:rsidRPr="00C622B8">
        <w:rPr>
          <w:b/>
          <w:bCs/>
          <w:lang w:val="en-US"/>
        </w:rPr>
        <w:t>model inference characteristics</w:t>
      </w:r>
      <w:r w:rsidR="00BF6562">
        <w:rPr>
          <w:b/>
          <w:bCs/>
          <w:lang w:val="en-US"/>
        </w:rPr>
        <w:t>(predictions)</w:t>
      </w:r>
      <w:r w:rsidR="00C622B8" w:rsidRPr="00C622B8">
        <w:rPr>
          <w:b/>
          <w:bCs/>
          <w:lang w:val="en-US"/>
        </w:rPr>
        <w:t xml:space="preserve"> </w:t>
      </w:r>
      <w:r w:rsidR="00D013FF">
        <w:rPr>
          <w:b/>
          <w:bCs/>
          <w:lang w:val="en-US"/>
        </w:rPr>
        <w:t>it supports</w:t>
      </w:r>
      <w:r w:rsidR="00C622B8" w:rsidRPr="00C622B8">
        <w:rPr>
          <w:b/>
          <w:bCs/>
          <w:lang w:val="en-US"/>
        </w:rPr>
        <w:t xml:space="preserve">.  </w:t>
      </w:r>
    </w:p>
    <w:p w14:paraId="77E87763" w14:textId="51E376D8" w:rsidR="00042E58" w:rsidRPr="00C622B8" w:rsidRDefault="00042E58" w:rsidP="00D33A60">
      <w:pPr>
        <w:jc w:val="both"/>
        <w:rPr>
          <w:b/>
          <w:bCs/>
          <w:lang w:val="en-US"/>
        </w:rPr>
      </w:pPr>
      <w:r>
        <w:rPr>
          <w:b/>
          <w:bCs/>
          <w:lang w:val="en-US"/>
        </w:rPr>
        <w:t>Proposal</w:t>
      </w:r>
      <w:r w:rsidR="00D013FF">
        <w:rPr>
          <w:b/>
          <w:bCs/>
          <w:lang w:val="en-US"/>
        </w:rPr>
        <w:t xml:space="preserve"> 2</w:t>
      </w:r>
      <w:r>
        <w:rPr>
          <w:b/>
          <w:bCs/>
          <w:lang w:val="en-US"/>
        </w:rPr>
        <w:t xml:space="preserve">: RAN3 is invited to discuss the above two options </w:t>
      </w:r>
      <w:r w:rsidR="00441B2B">
        <w:rPr>
          <w:b/>
          <w:bCs/>
          <w:lang w:val="en-US"/>
        </w:rPr>
        <w:t xml:space="preserve">a) and b) </w:t>
      </w:r>
      <w:r>
        <w:rPr>
          <w:b/>
          <w:bCs/>
          <w:lang w:val="en-US"/>
        </w:rPr>
        <w:t xml:space="preserve">and decide whether </w:t>
      </w:r>
      <w:r w:rsidR="00230A25">
        <w:rPr>
          <w:b/>
          <w:bCs/>
          <w:lang w:val="en-US"/>
        </w:rPr>
        <w:t xml:space="preserve">an </w:t>
      </w:r>
      <w:r>
        <w:rPr>
          <w:b/>
          <w:bCs/>
          <w:lang w:val="en-US"/>
        </w:rPr>
        <w:t>AI/ML Capability</w:t>
      </w:r>
      <w:r w:rsidR="00230A25">
        <w:rPr>
          <w:b/>
          <w:bCs/>
          <w:lang w:val="en-US"/>
        </w:rPr>
        <w:t xml:space="preserve"> </w:t>
      </w:r>
      <w:r w:rsidR="00145411">
        <w:rPr>
          <w:b/>
          <w:bCs/>
          <w:lang w:val="en-US"/>
        </w:rPr>
        <w:t>needs</w:t>
      </w:r>
      <w:r w:rsidR="00230A25">
        <w:rPr>
          <w:b/>
          <w:bCs/>
          <w:lang w:val="en-US"/>
        </w:rPr>
        <w:t xml:space="preserve"> to be defined.</w:t>
      </w:r>
      <w:r>
        <w:rPr>
          <w:b/>
          <w:bCs/>
          <w:lang w:val="en-US"/>
        </w:rPr>
        <w:t xml:space="preserve"> </w:t>
      </w:r>
    </w:p>
    <w:p w14:paraId="7D199589" w14:textId="3398051E" w:rsidR="00B90F8F" w:rsidRDefault="00B90F8F" w:rsidP="00B90F8F">
      <w:pPr>
        <w:pStyle w:val="Heading1"/>
      </w:pPr>
      <w:r>
        <w:lastRenderedPageBreak/>
        <w:t xml:space="preserve">3 </w:t>
      </w:r>
      <w:r>
        <w:tab/>
        <w:t>Conclusion</w:t>
      </w:r>
    </w:p>
    <w:p w14:paraId="68DBA2EB" w14:textId="02BC945A" w:rsidR="0005332E" w:rsidRDefault="0005332E" w:rsidP="0005332E">
      <w:r>
        <w:t xml:space="preserve">In this </w:t>
      </w:r>
      <w:r w:rsidR="00D407A5">
        <w:t>paper we make the following observations and proposals:</w:t>
      </w:r>
    </w:p>
    <w:p w14:paraId="05D7EAD6" w14:textId="77777777" w:rsidR="00534252" w:rsidRPr="00965FA9" w:rsidRDefault="00534252" w:rsidP="00534252">
      <w:pPr>
        <w:jc w:val="both"/>
        <w:rPr>
          <w:b/>
          <w:bCs/>
          <w:lang w:val="en-US"/>
        </w:rPr>
      </w:pPr>
      <w:r w:rsidRPr="00965FA9">
        <w:rPr>
          <w:b/>
          <w:bCs/>
          <w:lang w:val="en-US"/>
        </w:rPr>
        <w:t>Observation</w:t>
      </w:r>
      <w:r>
        <w:rPr>
          <w:b/>
          <w:bCs/>
          <w:lang w:val="en-US"/>
        </w:rPr>
        <w:t xml:space="preserve"> 1</w:t>
      </w:r>
      <w:r w:rsidRPr="00965FA9">
        <w:rPr>
          <w:b/>
          <w:bCs/>
          <w:lang w:val="en-US"/>
        </w:rPr>
        <w:t xml:space="preserve">: AI/ML Capability has not been </w:t>
      </w:r>
      <w:r>
        <w:rPr>
          <w:b/>
          <w:bCs/>
          <w:lang w:val="en-US"/>
        </w:rPr>
        <w:t xml:space="preserve">discussed or </w:t>
      </w:r>
      <w:r w:rsidRPr="00965FA9">
        <w:rPr>
          <w:b/>
          <w:bCs/>
          <w:lang w:val="en-US"/>
        </w:rPr>
        <w:t>defined in RAN3.</w:t>
      </w:r>
    </w:p>
    <w:p w14:paraId="16A0FE95" w14:textId="77777777" w:rsidR="00204CCC" w:rsidRPr="00CA09D4" w:rsidRDefault="00204CCC" w:rsidP="00204CCC">
      <w:pPr>
        <w:jc w:val="both"/>
        <w:rPr>
          <w:b/>
          <w:bCs/>
          <w:lang w:val="en-US"/>
        </w:rPr>
      </w:pPr>
      <w:r w:rsidRPr="00CA09D4">
        <w:rPr>
          <w:b/>
          <w:bCs/>
          <w:lang w:val="en-US"/>
        </w:rPr>
        <w:t>Observation</w:t>
      </w:r>
      <w:r>
        <w:rPr>
          <w:b/>
          <w:bCs/>
          <w:lang w:val="en-US"/>
        </w:rPr>
        <w:t xml:space="preserve"> 2</w:t>
      </w:r>
      <w:r w:rsidRPr="00CA09D4">
        <w:rPr>
          <w:b/>
          <w:bCs/>
          <w:lang w:val="en-US"/>
        </w:rPr>
        <w:t>: Defining an AI/ML Capability on the possible predictions that a node may provide could be useful.</w:t>
      </w:r>
    </w:p>
    <w:p w14:paraId="0632C042" w14:textId="77777777" w:rsidR="00204CCC" w:rsidRDefault="00204CCC" w:rsidP="00204CCC">
      <w:pPr>
        <w:jc w:val="both"/>
        <w:rPr>
          <w:b/>
          <w:bCs/>
          <w:lang w:val="en-US"/>
        </w:rPr>
      </w:pPr>
      <w:r w:rsidRPr="008575C3">
        <w:rPr>
          <w:b/>
          <w:bCs/>
          <w:lang w:val="en-US"/>
        </w:rPr>
        <w:t>Observation</w:t>
      </w:r>
      <w:r>
        <w:rPr>
          <w:b/>
          <w:bCs/>
          <w:lang w:val="en-US"/>
        </w:rPr>
        <w:t xml:space="preserve"> 3</w:t>
      </w:r>
      <w:r w:rsidRPr="008575C3">
        <w:rPr>
          <w:b/>
          <w:bCs/>
          <w:lang w:val="en-US"/>
        </w:rPr>
        <w:t>: Indicating AI/ML capability on a per use case basis does not provide information</w:t>
      </w:r>
      <w:r>
        <w:rPr>
          <w:b/>
          <w:bCs/>
          <w:lang w:val="en-US"/>
        </w:rPr>
        <w:t xml:space="preserve"> to a neighbour</w:t>
      </w:r>
      <w:r w:rsidRPr="008575C3">
        <w:rPr>
          <w:b/>
          <w:bCs/>
          <w:lang w:val="en-US"/>
        </w:rPr>
        <w:t xml:space="preserve"> on whether individual ML Models</w:t>
      </w:r>
      <w:r>
        <w:rPr>
          <w:b/>
          <w:bCs/>
          <w:lang w:val="en-US"/>
        </w:rPr>
        <w:t xml:space="preserve">, </w:t>
      </w:r>
      <w:r w:rsidRPr="008575C3">
        <w:rPr>
          <w:b/>
          <w:bCs/>
          <w:lang w:val="en-US"/>
        </w:rPr>
        <w:t xml:space="preserve">providing enablers for </w:t>
      </w:r>
      <w:r>
        <w:rPr>
          <w:b/>
          <w:bCs/>
          <w:lang w:val="en-US"/>
        </w:rPr>
        <w:t>a</w:t>
      </w:r>
      <w:r w:rsidRPr="008575C3">
        <w:rPr>
          <w:b/>
          <w:bCs/>
          <w:lang w:val="en-US"/>
        </w:rPr>
        <w:t xml:space="preserve"> use case</w:t>
      </w:r>
      <w:r>
        <w:rPr>
          <w:b/>
          <w:bCs/>
          <w:lang w:val="en-US"/>
        </w:rPr>
        <w:t>,</w:t>
      </w:r>
      <w:r w:rsidRPr="008575C3">
        <w:rPr>
          <w:b/>
          <w:bCs/>
          <w:lang w:val="en-US"/>
        </w:rPr>
        <w:t xml:space="preserve"> are supported. </w:t>
      </w:r>
    </w:p>
    <w:p w14:paraId="502E33B6" w14:textId="5EEE0715" w:rsidR="00FE2FF0" w:rsidRPr="00534252" w:rsidRDefault="00204CCC" w:rsidP="00CF19F5">
      <w:pPr>
        <w:rPr>
          <w:b/>
          <w:bCs/>
          <w:lang w:val="en-US"/>
        </w:rPr>
      </w:pPr>
      <w:r w:rsidRPr="008A3729">
        <w:rPr>
          <w:b/>
          <w:bCs/>
          <w:lang w:val="en-US"/>
        </w:rPr>
        <w:t>Observation</w:t>
      </w:r>
      <w:r>
        <w:rPr>
          <w:b/>
          <w:bCs/>
          <w:lang w:val="en-US"/>
        </w:rPr>
        <w:t xml:space="preserve"> 4</w:t>
      </w:r>
      <w:r w:rsidRPr="008A3729">
        <w:rPr>
          <w:b/>
          <w:bCs/>
          <w:lang w:val="en-US"/>
        </w:rPr>
        <w:t>: It should be up to a NG-RAN node to determine whether it uses AI/ML optimization for a certain use case or not</w:t>
      </w:r>
      <w:r>
        <w:rPr>
          <w:b/>
          <w:bCs/>
          <w:lang w:val="en-US"/>
        </w:rPr>
        <w:t xml:space="preserve"> and it does not need to indicate this information to neighbouring NG-RAN nodes</w:t>
      </w:r>
      <w:r w:rsidRPr="008A3729">
        <w:rPr>
          <w:b/>
          <w:bCs/>
          <w:lang w:val="en-US"/>
        </w:rPr>
        <w:t>.</w:t>
      </w:r>
    </w:p>
    <w:p w14:paraId="4D0B19F5" w14:textId="77777777" w:rsidR="00204CCC" w:rsidRPr="008A3729" w:rsidRDefault="00204CCC" w:rsidP="00204CCC">
      <w:pPr>
        <w:jc w:val="both"/>
        <w:rPr>
          <w:b/>
          <w:bCs/>
          <w:lang w:val="en-US"/>
        </w:rPr>
      </w:pPr>
      <w:r w:rsidRPr="008A3729">
        <w:rPr>
          <w:b/>
          <w:bCs/>
          <w:lang w:val="en-US"/>
        </w:rPr>
        <w:t>Observation</w:t>
      </w:r>
      <w:r>
        <w:rPr>
          <w:b/>
          <w:bCs/>
          <w:lang w:val="en-US"/>
        </w:rPr>
        <w:t xml:space="preserve"> 5</w:t>
      </w:r>
      <w:r w:rsidRPr="008A3729">
        <w:rPr>
          <w:b/>
          <w:bCs/>
          <w:lang w:val="en-US"/>
        </w:rPr>
        <w:t>: If an NG-RAN node requests predictions from a neighbour then it could be useful that it knows which predictions are possible at a given time.</w:t>
      </w:r>
    </w:p>
    <w:p w14:paraId="7AFC6505" w14:textId="77777777" w:rsidR="00991DAF" w:rsidRPr="00B71B6D" w:rsidRDefault="00991DAF" w:rsidP="00991DAF">
      <w:pPr>
        <w:jc w:val="both"/>
        <w:rPr>
          <w:b/>
          <w:bCs/>
          <w:lang w:val="en-US"/>
        </w:rPr>
      </w:pPr>
      <w:r w:rsidRPr="00B71B6D">
        <w:rPr>
          <w:b/>
          <w:bCs/>
          <w:lang w:val="en-US"/>
        </w:rPr>
        <w:t>Observation</w:t>
      </w:r>
      <w:r>
        <w:rPr>
          <w:b/>
          <w:bCs/>
          <w:lang w:val="en-US"/>
        </w:rPr>
        <w:t xml:space="preserve"> 6</w:t>
      </w:r>
      <w:r w:rsidRPr="00B71B6D">
        <w:rPr>
          <w:b/>
          <w:bCs/>
          <w:lang w:val="en-US"/>
        </w:rPr>
        <w:t xml:space="preserve">: </w:t>
      </w:r>
      <w:r>
        <w:rPr>
          <w:b/>
          <w:bCs/>
          <w:lang w:val="en-US"/>
        </w:rPr>
        <w:t xml:space="preserve">Even though an NG-RAN node may support predicted resource status, it may not be possible to provide all possible related granularities at all times. For example, a NG-RAN node may be possible to provide predicted radio resource status, but not predicted slice available capacity or other types of predicted load. </w:t>
      </w:r>
    </w:p>
    <w:p w14:paraId="5FB429E1" w14:textId="77777777" w:rsidR="00484425" w:rsidRPr="00F25A16" w:rsidRDefault="00484425" w:rsidP="00484425">
      <w:pPr>
        <w:jc w:val="both"/>
        <w:rPr>
          <w:b/>
          <w:bCs/>
          <w:lang w:val="en-US"/>
        </w:rPr>
      </w:pPr>
      <w:r w:rsidRPr="00F25A16">
        <w:rPr>
          <w:b/>
          <w:bCs/>
          <w:lang w:val="en-US"/>
        </w:rPr>
        <w:t>Observation</w:t>
      </w:r>
      <w:r>
        <w:rPr>
          <w:b/>
          <w:bCs/>
          <w:lang w:val="en-US"/>
        </w:rPr>
        <w:t xml:space="preserve"> 7</w:t>
      </w:r>
      <w:r w:rsidRPr="00F25A16">
        <w:rPr>
          <w:b/>
          <w:bCs/>
          <w:lang w:val="en-US"/>
        </w:rPr>
        <w:t>: Two possible ways of communicating model output information can be identified:</w:t>
      </w:r>
    </w:p>
    <w:p w14:paraId="1DB77468" w14:textId="77777777" w:rsidR="00484425" w:rsidRPr="0087766F" w:rsidRDefault="00484425" w:rsidP="00484425">
      <w:pPr>
        <w:pStyle w:val="ListParagraph"/>
        <w:numPr>
          <w:ilvl w:val="0"/>
          <w:numId w:val="13"/>
        </w:numPr>
        <w:ind w:firstLineChars="0"/>
        <w:jc w:val="both"/>
        <w:rPr>
          <w:b/>
          <w:bCs/>
          <w:lang w:val="en-US"/>
        </w:rPr>
      </w:pPr>
      <w:r w:rsidRPr="0087766F">
        <w:rPr>
          <w:b/>
          <w:bCs/>
          <w:lang w:val="en-US"/>
        </w:rPr>
        <w:t>A NG-RAN node requests model inference</w:t>
      </w:r>
      <w:r>
        <w:rPr>
          <w:b/>
          <w:bCs/>
          <w:lang w:val="en-US"/>
        </w:rPr>
        <w:t>(predictions)</w:t>
      </w:r>
      <w:r w:rsidRPr="0087766F">
        <w:rPr>
          <w:b/>
          <w:bCs/>
          <w:lang w:val="en-US"/>
        </w:rPr>
        <w:t xml:space="preserve"> from a neighbour</w:t>
      </w:r>
      <w:r>
        <w:rPr>
          <w:b/>
          <w:bCs/>
          <w:lang w:val="en-US"/>
        </w:rPr>
        <w:t xml:space="preserve"> without knowing in advance what are the possible granularities in the prediction that a neighbour may support.</w:t>
      </w:r>
    </w:p>
    <w:p w14:paraId="21F98131" w14:textId="77777777" w:rsidR="00484425" w:rsidRPr="0087766F" w:rsidRDefault="00484425" w:rsidP="00484425">
      <w:pPr>
        <w:pStyle w:val="ListParagraph"/>
        <w:numPr>
          <w:ilvl w:val="0"/>
          <w:numId w:val="13"/>
        </w:numPr>
        <w:ind w:firstLineChars="0"/>
        <w:jc w:val="both"/>
        <w:rPr>
          <w:b/>
          <w:bCs/>
          <w:lang w:val="en-US"/>
        </w:rPr>
      </w:pPr>
      <w:r w:rsidRPr="0087766F">
        <w:rPr>
          <w:b/>
          <w:bCs/>
          <w:lang w:val="en-US"/>
        </w:rPr>
        <w:t>A NG-RAN node requests model inference from a neighbour after</w:t>
      </w:r>
      <w:r>
        <w:rPr>
          <w:b/>
          <w:bCs/>
          <w:lang w:val="en-US"/>
        </w:rPr>
        <w:t xml:space="preserve"> receiving an AI/ML Capability from the neighbour on the model inference(predictions) it supports.</w:t>
      </w:r>
      <w:r w:rsidRPr="0087766F">
        <w:rPr>
          <w:b/>
          <w:bCs/>
          <w:lang w:val="en-US"/>
        </w:rPr>
        <w:t xml:space="preserve">  </w:t>
      </w:r>
    </w:p>
    <w:p w14:paraId="32A3D221" w14:textId="77777777" w:rsidR="00126F38" w:rsidRDefault="00126F38" w:rsidP="00126F38">
      <w:pPr>
        <w:rPr>
          <w:lang w:val="en-US"/>
        </w:rPr>
      </w:pPr>
      <w:r w:rsidRPr="00D013FF">
        <w:rPr>
          <w:b/>
          <w:bCs/>
        </w:rPr>
        <w:t>Observation</w:t>
      </w:r>
      <w:r>
        <w:rPr>
          <w:b/>
          <w:bCs/>
        </w:rPr>
        <w:t xml:space="preserve"> 8</w:t>
      </w:r>
      <w:r w:rsidRPr="00D013FF">
        <w:rPr>
          <w:b/>
          <w:bCs/>
        </w:rPr>
        <w:t>: An NG-RAN node is required to receive the capabilities of an AI/ML model in terms of its inference outputs to be able to reliably consume the inference without being required to comprehend the detailed functionality underlying the design of the given AI/ML function/component.</w:t>
      </w:r>
    </w:p>
    <w:p w14:paraId="51C11514" w14:textId="77777777" w:rsidR="00126F38" w:rsidRPr="00C622B8" w:rsidRDefault="00126F38" w:rsidP="00126F38">
      <w:pPr>
        <w:jc w:val="both"/>
        <w:rPr>
          <w:lang w:val="en-US"/>
        </w:rPr>
      </w:pPr>
      <w:r w:rsidRPr="00C622B8">
        <w:rPr>
          <w:b/>
          <w:bCs/>
          <w:lang w:val="en-US"/>
        </w:rPr>
        <w:t>Proposal</w:t>
      </w:r>
      <w:r>
        <w:rPr>
          <w:b/>
          <w:bCs/>
          <w:lang w:val="en-US"/>
        </w:rPr>
        <w:t xml:space="preserve"> 1</w:t>
      </w:r>
      <w:r w:rsidRPr="00C622B8">
        <w:rPr>
          <w:b/>
          <w:bCs/>
          <w:lang w:val="en-US"/>
        </w:rPr>
        <w:t>: A NG-RAN node requests model inference from a neighbour</w:t>
      </w:r>
      <w:r>
        <w:rPr>
          <w:b/>
          <w:bCs/>
          <w:lang w:val="en-US"/>
        </w:rPr>
        <w:t>,</w:t>
      </w:r>
      <w:r w:rsidRPr="00C622B8">
        <w:rPr>
          <w:b/>
          <w:bCs/>
          <w:lang w:val="en-US"/>
        </w:rPr>
        <w:t xml:space="preserve"> after </w:t>
      </w:r>
      <w:r>
        <w:rPr>
          <w:b/>
          <w:bCs/>
          <w:lang w:val="en-US"/>
        </w:rPr>
        <w:t xml:space="preserve">receiving an AI/ML Capability from the neighbour </w:t>
      </w:r>
      <w:r w:rsidRPr="00C622B8">
        <w:rPr>
          <w:b/>
          <w:bCs/>
          <w:lang w:val="en-US"/>
        </w:rPr>
        <w:t>about the</w:t>
      </w:r>
      <w:r>
        <w:rPr>
          <w:b/>
          <w:bCs/>
          <w:lang w:val="en-US"/>
        </w:rPr>
        <w:t xml:space="preserve"> </w:t>
      </w:r>
      <w:r w:rsidRPr="00C622B8">
        <w:rPr>
          <w:b/>
          <w:bCs/>
          <w:lang w:val="en-US"/>
        </w:rPr>
        <w:t>model inference characteristics</w:t>
      </w:r>
      <w:r>
        <w:rPr>
          <w:b/>
          <w:bCs/>
          <w:lang w:val="en-US"/>
        </w:rPr>
        <w:t>(predictions)</w:t>
      </w:r>
      <w:r w:rsidRPr="00C622B8">
        <w:rPr>
          <w:b/>
          <w:bCs/>
          <w:lang w:val="en-US"/>
        </w:rPr>
        <w:t xml:space="preserve"> </w:t>
      </w:r>
      <w:r>
        <w:rPr>
          <w:b/>
          <w:bCs/>
          <w:lang w:val="en-US"/>
        </w:rPr>
        <w:t>it supports</w:t>
      </w:r>
      <w:r w:rsidRPr="00C622B8">
        <w:rPr>
          <w:b/>
          <w:bCs/>
          <w:lang w:val="en-US"/>
        </w:rPr>
        <w:t xml:space="preserve">.  </w:t>
      </w:r>
    </w:p>
    <w:p w14:paraId="0C9679DE" w14:textId="3C88DE92" w:rsidR="00FE2FF0" w:rsidRPr="007A30C1" w:rsidRDefault="00126F38" w:rsidP="007A30C1">
      <w:pPr>
        <w:jc w:val="both"/>
        <w:rPr>
          <w:b/>
          <w:bCs/>
          <w:lang w:val="en-US"/>
        </w:rPr>
      </w:pPr>
      <w:r>
        <w:rPr>
          <w:b/>
          <w:bCs/>
          <w:lang w:val="en-US"/>
        </w:rPr>
        <w:t xml:space="preserve">Proposal 2: RAN3 is invited to discuss the above two options a) and b) and decide whether an AI/ML Capability needs to be defined. </w:t>
      </w:r>
    </w:p>
    <w:sectPr w:rsidR="00FE2FF0" w:rsidRPr="007A30C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DEFAE6" w14:textId="77777777" w:rsidR="003B1193" w:rsidRDefault="003B1193">
      <w:r>
        <w:separator/>
      </w:r>
    </w:p>
  </w:endnote>
  <w:endnote w:type="continuationSeparator" w:id="0">
    <w:p w14:paraId="6FEC5C73" w14:textId="77777777" w:rsidR="003B1193" w:rsidRDefault="003B1193">
      <w:r>
        <w:continuationSeparator/>
      </w:r>
    </w:p>
  </w:endnote>
  <w:endnote w:type="continuationNotice" w:id="1">
    <w:p w14:paraId="72A76596" w14:textId="77777777" w:rsidR="003B1193" w:rsidRDefault="003B119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42008A" w14:textId="77777777" w:rsidR="003B1193" w:rsidRDefault="003B1193">
      <w:r>
        <w:separator/>
      </w:r>
    </w:p>
  </w:footnote>
  <w:footnote w:type="continuationSeparator" w:id="0">
    <w:p w14:paraId="2EC03BAC" w14:textId="77777777" w:rsidR="003B1193" w:rsidRDefault="003B1193">
      <w:r>
        <w:continuationSeparator/>
      </w:r>
    </w:p>
  </w:footnote>
  <w:footnote w:type="continuationNotice" w:id="1">
    <w:p w14:paraId="566AB6D6" w14:textId="77777777" w:rsidR="003B1193" w:rsidRDefault="003B119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155BE"/>
    <w:multiLevelType w:val="hybridMultilevel"/>
    <w:tmpl w:val="7DD6E06E"/>
    <w:lvl w:ilvl="0" w:tplc="C8BEB532">
      <w:start w:val="1"/>
      <w:numFmt w:val="bullet"/>
      <w:lvlText w:val=""/>
      <w:lvlJc w:val="left"/>
      <w:pPr>
        <w:ind w:left="720" w:hanging="360"/>
      </w:pPr>
      <w:rPr>
        <w:rFonts w:ascii="Symbol" w:hAnsi="Symbol" w:hint="default"/>
      </w:rPr>
    </w:lvl>
    <w:lvl w:ilvl="1" w:tplc="C8BEB532">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987239"/>
    <w:multiLevelType w:val="hybridMultilevel"/>
    <w:tmpl w:val="68063B10"/>
    <w:lvl w:ilvl="0" w:tplc="5C50EFC4">
      <w:start w:val="1"/>
      <w:numFmt w:val="bullet"/>
      <w:lvlText w:val="-"/>
      <w:lvlJc w:val="left"/>
      <w:pPr>
        <w:ind w:left="720" w:hanging="360"/>
      </w:pPr>
      <w:rPr>
        <w:rFonts w:ascii="Calibri" w:hAnsi="Calibri" w:hint="default"/>
      </w:rPr>
    </w:lvl>
    <w:lvl w:ilvl="1" w:tplc="D40A2A8C">
      <w:start w:val="1"/>
      <w:numFmt w:val="bullet"/>
      <w:lvlText w:val="o"/>
      <w:lvlJc w:val="left"/>
      <w:pPr>
        <w:ind w:left="1440" w:hanging="360"/>
      </w:pPr>
      <w:rPr>
        <w:rFonts w:ascii="Courier New" w:hAnsi="Courier New" w:hint="default"/>
      </w:rPr>
    </w:lvl>
    <w:lvl w:ilvl="2" w:tplc="C756CB52">
      <w:start w:val="1"/>
      <w:numFmt w:val="bullet"/>
      <w:lvlText w:val=""/>
      <w:lvlJc w:val="left"/>
      <w:pPr>
        <w:ind w:left="2160" w:hanging="360"/>
      </w:pPr>
      <w:rPr>
        <w:rFonts w:ascii="Wingdings" w:hAnsi="Wingdings" w:hint="default"/>
      </w:rPr>
    </w:lvl>
    <w:lvl w:ilvl="3" w:tplc="98CAFFE8">
      <w:start w:val="1"/>
      <w:numFmt w:val="bullet"/>
      <w:lvlText w:val=""/>
      <w:lvlJc w:val="left"/>
      <w:pPr>
        <w:ind w:left="2880" w:hanging="360"/>
      </w:pPr>
      <w:rPr>
        <w:rFonts w:ascii="Symbol" w:hAnsi="Symbol" w:hint="default"/>
      </w:rPr>
    </w:lvl>
    <w:lvl w:ilvl="4" w:tplc="FC8C1F9C">
      <w:start w:val="1"/>
      <w:numFmt w:val="bullet"/>
      <w:lvlText w:val="o"/>
      <w:lvlJc w:val="left"/>
      <w:pPr>
        <w:ind w:left="3600" w:hanging="360"/>
      </w:pPr>
      <w:rPr>
        <w:rFonts w:ascii="Courier New" w:hAnsi="Courier New" w:hint="default"/>
      </w:rPr>
    </w:lvl>
    <w:lvl w:ilvl="5" w:tplc="E6D63018">
      <w:start w:val="1"/>
      <w:numFmt w:val="bullet"/>
      <w:lvlText w:val=""/>
      <w:lvlJc w:val="left"/>
      <w:pPr>
        <w:ind w:left="4320" w:hanging="360"/>
      </w:pPr>
      <w:rPr>
        <w:rFonts w:ascii="Wingdings" w:hAnsi="Wingdings" w:hint="default"/>
      </w:rPr>
    </w:lvl>
    <w:lvl w:ilvl="6" w:tplc="4F9449C4">
      <w:start w:val="1"/>
      <w:numFmt w:val="bullet"/>
      <w:lvlText w:val=""/>
      <w:lvlJc w:val="left"/>
      <w:pPr>
        <w:ind w:left="5040" w:hanging="360"/>
      </w:pPr>
      <w:rPr>
        <w:rFonts w:ascii="Symbol" w:hAnsi="Symbol" w:hint="default"/>
      </w:rPr>
    </w:lvl>
    <w:lvl w:ilvl="7" w:tplc="76F654BC">
      <w:start w:val="1"/>
      <w:numFmt w:val="bullet"/>
      <w:lvlText w:val="o"/>
      <w:lvlJc w:val="left"/>
      <w:pPr>
        <w:ind w:left="5760" w:hanging="360"/>
      </w:pPr>
      <w:rPr>
        <w:rFonts w:ascii="Courier New" w:hAnsi="Courier New" w:hint="default"/>
      </w:rPr>
    </w:lvl>
    <w:lvl w:ilvl="8" w:tplc="25B63F14">
      <w:start w:val="1"/>
      <w:numFmt w:val="bullet"/>
      <w:lvlText w:val=""/>
      <w:lvlJc w:val="left"/>
      <w:pPr>
        <w:ind w:left="6480" w:hanging="360"/>
      </w:pPr>
      <w:rPr>
        <w:rFonts w:ascii="Wingdings" w:hAnsi="Wingdings" w:hint="default"/>
      </w:rPr>
    </w:lvl>
  </w:abstractNum>
  <w:abstractNum w:abstractNumId="2" w15:restartNumberingAfterBreak="0">
    <w:nsid w:val="1F9E187B"/>
    <w:multiLevelType w:val="hybridMultilevel"/>
    <w:tmpl w:val="0E22B2A0"/>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8F158B8"/>
    <w:multiLevelType w:val="hybridMultilevel"/>
    <w:tmpl w:val="C45468E6"/>
    <w:lvl w:ilvl="0" w:tplc="C470A0FE">
      <w:start w:val="1"/>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2DD216DD"/>
    <w:multiLevelType w:val="hybridMultilevel"/>
    <w:tmpl w:val="B0005C6E"/>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5" w15:restartNumberingAfterBreak="0">
    <w:nsid w:val="41D568C1"/>
    <w:multiLevelType w:val="hybridMultilevel"/>
    <w:tmpl w:val="3B1866EE"/>
    <w:lvl w:ilvl="0" w:tplc="88BAEF26">
      <w:start w:val="1"/>
      <w:numFmt w:val="bullet"/>
      <w:lvlText w:val=""/>
      <w:lvlJc w:val="left"/>
      <w:pPr>
        <w:ind w:left="720" w:hanging="360"/>
      </w:pPr>
      <w:rPr>
        <w:rFonts w:ascii="Symbol" w:hAnsi="Symbol" w:hint="default"/>
      </w:rPr>
    </w:lvl>
    <w:lvl w:ilvl="1" w:tplc="114A80B4">
      <w:start w:val="1"/>
      <w:numFmt w:val="bullet"/>
      <w:lvlText w:val="o"/>
      <w:lvlJc w:val="left"/>
      <w:pPr>
        <w:ind w:left="1440" w:hanging="360"/>
      </w:pPr>
      <w:rPr>
        <w:rFonts w:ascii="Courier New" w:hAnsi="Courier New" w:hint="default"/>
      </w:rPr>
    </w:lvl>
    <w:lvl w:ilvl="2" w:tplc="0FEE5A46">
      <w:start w:val="1"/>
      <w:numFmt w:val="bullet"/>
      <w:lvlText w:val=""/>
      <w:lvlJc w:val="left"/>
      <w:pPr>
        <w:ind w:left="2160" w:hanging="360"/>
      </w:pPr>
      <w:rPr>
        <w:rFonts w:ascii="Wingdings" w:hAnsi="Wingdings" w:hint="default"/>
      </w:rPr>
    </w:lvl>
    <w:lvl w:ilvl="3" w:tplc="8444AAB2">
      <w:start w:val="1"/>
      <w:numFmt w:val="bullet"/>
      <w:lvlText w:val=""/>
      <w:lvlJc w:val="left"/>
      <w:pPr>
        <w:ind w:left="2880" w:hanging="360"/>
      </w:pPr>
      <w:rPr>
        <w:rFonts w:ascii="Symbol" w:hAnsi="Symbol" w:hint="default"/>
      </w:rPr>
    </w:lvl>
    <w:lvl w:ilvl="4" w:tplc="FB126F58">
      <w:start w:val="1"/>
      <w:numFmt w:val="bullet"/>
      <w:lvlText w:val="o"/>
      <w:lvlJc w:val="left"/>
      <w:pPr>
        <w:ind w:left="3600" w:hanging="360"/>
      </w:pPr>
      <w:rPr>
        <w:rFonts w:ascii="Courier New" w:hAnsi="Courier New" w:hint="default"/>
      </w:rPr>
    </w:lvl>
    <w:lvl w:ilvl="5" w:tplc="EE5AA6B0">
      <w:start w:val="1"/>
      <w:numFmt w:val="bullet"/>
      <w:lvlText w:val=""/>
      <w:lvlJc w:val="left"/>
      <w:pPr>
        <w:ind w:left="4320" w:hanging="360"/>
      </w:pPr>
      <w:rPr>
        <w:rFonts w:ascii="Wingdings" w:hAnsi="Wingdings" w:hint="default"/>
      </w:rPr>
    </w:lvl>
    <w:lvl w:ilvl="6" w:tplc="4360488E">
      <w:start w:val="1"/>
      <w:numFmt w:val="bullet"/>
      <w:lvlText w:val=""/>
      <w:lvlJc w:val="left"/>
      <w:pPr>
        <w:ind w:left="5040" w:hanging="360"/>
      </w:pPr>
      <w:rPr>
        <w:rFonts w:ascii="Symbol" w:hAnsi="Symbol" w:hint="default"/>
      </w:rPr>
    </w:lvl>
    <w:lvl w:ilvl="7" w:tplc="E3024858">
      <w:start w:val="1"/>
      <w:numFmt w:val="bullet"/>
      <w:lvlText w:val="o"/>
      <w:lvlJc w:val="left"/>
      <w:pPr>
        <w:ind w:left="5760" w:hanging="360"/>
      </w:pPr>
      <w:rPr>
        <w:rFonts w:ascii="Courier New" w:hAnsi="Courier New" w:hint="default"/>
      </w:rPr>
    </w:lvl>
    <w:lvl w:ilvl="8" w:tplc="C8526ED0">
      <w:start w:val="1"/>
      <w:numFmt w:val="bullet"/>
      <w:lvlText w:val=""/>
      <w:lvlJc w:val="left"/>
      <w:pPr>
        <w:ind w:left="6480" w:hanging="360"/>
      </w:pPr>
      <w:rPr>
        <w:rFonts w:ascii="Wingdings" w:hAnsi="Wingdings" w:hint="default"/>
      </w:rPr>
    </w:lvl>
  </w:abstractNum>
  <w:abstractNum w:abstractNumId="6" w15:restartNumberingAfterBreak="0">
    <w:nsid w:val="420C0D60"/>
    <w:multiLevelType w:val="hybridMultilevel"/>
    <w:tmpl w:val="9500C2DE"/>
    <w:lvl w:ilvl="0" w:tplc="04090001">
      <w:start w:val="1"/>
      <w:numFmt w:val="bullet"/>
      <w:lvlText w:val=""/>
      <w:lvlJc w:val="left"/>
      <w:pPr>
        <w:ind w:left="876" w:hanging="360"/>
      </w:pPr>
      <w:rPr>
        <w:rFonts w:ascii="Symbol" w:hAnsi="Symbol" w:hint="default"/>
      </w:rPr>
    </w:lvl>
    <w:lvl w:ilvl="1" w:tplc="04090003" w:tentative="1">
      <w:start w:val="1"/>
      <w:numFmt w:val="bullet"/>
      <w:lvlText w:val="o"/>
      <w:lvlJc w:val="left"/>
      <w:pPr>
        <w:ind w:left="1596" w:hanging="360"/>
      </w:pPr>
      <w:rPr>
        <w:rFonts w:ascii="Courier New" w:hAnsi="Courier New" w:cs="Courier New" w:hint="default"/>
      </w:rPr>
    </w:lvl>
    <w:lvl w:ilvl="2" w:tplc="04090005" w:tentative="1">
      <w:start w:val="1"/>
      <w:numFmt w:val="bullet"/>
      <w:lvlText w:val=""/>
      <w:lvlJc w:val="left"/>
      <w:pPr>
        <w:ind w:left="2316" w:hanging="360"/>
      </w:pPr>
      <w:rPr>
        <w:rFonts w:ascii="Wingdings" w:hAnsi="Wingdings" w:hint="default"/>
      </w:rPr>
    </w:lvl>
    <w:lvl w:ilvl="3" w:tplc="04090001" w:tentative="1">
      <w:start w:val="1"/>
      <w:numFmt w:val="bullet"/>
      <w:lvlText w:val=""/>
      <w:lvlJc w:val="left"/>
      <w:pPr>
        <w:ind w:left="3036" w:hanging="360"/>
      </w:pPr>
      <w:rPr>
        <w:rFonts w:ascii="Symbol" w:hAnsi="Symbol" w:hint="default"/>
      </w:rPr>
    </w:lvl>
    <w:lvl w:ilvl="4" w:tplc="04090003" w:tentative="1">
      <w:start w:val="1"/>
      <w:numFmt w:val="bullet"/>
      <w:lvlText w:val="o"/>
      <w:lvlJc w:val="left"/>
      <w:pPr>
        <w:ind w:left="3756" w:hanging="360"/>
      </w:pPr>
      <w:rPr>
        <w:rFonts w:ascii="Courier New" w:hAnsi="Courier New" w:cs="Courier New" w:hint="default"/>
      </w:rPr>
    </w:lvl>
    <w:lvl w:ilvl="5" w:tplc="04090005" w:tentative="1">
      <w:start w:val="1"/>
      <w:numFmt w:val="bullet"/>
      <w:lvlText w:val=""/>
      <w:lvlJc w:val="left"/>
      <w:pPr>
        <w:ind w:left="4476" w:hanging="360"/>
      </w:pPr>
      <w:rPr>
        <w:rFonts w:ascii="Wingdings" w:hAnsi="Wingdings" w:hint="default"/>
      </w:rPr>
    </w:lvl>
    <w:lvl w:ilvl="6" w:tplc="04090001" w:tentative="1">
      <w:start w:val="1"/>
      <w:numFmt w:val="bullet"/>
      <w:lvlText w:val=""/>
      <w:lvlJc w:val="left"/>
      <w:pPr>
        <w:ind w:left="5196" w:hanging="360"/>
      </w:pPr>
      <w:rPr>
        <w:rFonts w:ascii="Symbol" w:hAnsi="Symbol" w:hint="default"/>
      </w:rPr>
    </w:lvl>
    <w:lvl w:ilvl="7" w:tplc="04090003" w:tentative="1">
      <w:start w:val="1"/>
      <w:numFmt w:val="bullet"/>
      <w:lvlText w:val="o"/>
      <w:lvlJc w:val="left"/>
      <w:pPr>
        <w:ind w:left="5916" w:hanging="360"/>
      </w:pPr>
      <w:rPr>
        <w:rFonts w:ascii="Courier New" w:hAnsi="Courier New" w:cs="Courier New" w:hint="default"/>
      </w:rPr>
    </w:lvl>
    <w:lvl w:ilvl="8" w:tplc="04090005" w:tentative="1">
      <w:start w:val="1"/>
      <w:numFmt w:val="bullet"/>
      <w:lvlText w:val=""/>
      <w:lvlJc w:val="left"/>
      <w:pPr>
        <w:ind w:left="6636" w:hanging="360"/>
      </w:pPr>
      <w:rPr>
        <w:rFonts w:ascii="Wingdings" w:hAnsi="Wingdings" w:hint="default"/>
      </w:rPr>
    </w:lvl>
  </w:abstractNum>
  <w:abstractNum w:abstractNumId="7" w15:restartNumberingAfterBreak="0">
    <w:nsid w:val="42B84AF1"/>
    <w:multiLevelType w:val="hybridMultilevel"/>
    <w:tmpl w:val="0E22B2A0"/>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523E5224"/>
    <w:multiLevelType w:val="hybridMultilevel"/>
    <w:tmpl w:val="6A9A283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630467E8"/>
    <w:multiLevelType w:val="hybridMultilevel"/>
    <w:tmpl w:val="FAFAFB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5860101"/>
    <w:multiLevelType w:val="hybridMultilevel"/>
    <w:tmpl w:val="0E22B2A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018144E"/>
    <w:multiLevelType w:val="hybridMultilevel"/>
    <w:tmpl w:val="0E22B2A0"/>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7D184629"/>
    <w:multiLevelType w:val="hybridMultilevel"/>
    <w:tmpl w:val="CBFE7DD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
  </w:num>
  <w:num w:numId="2">
    <w:abstractNumId w:val="5"/>
  </w:num>
  <w:num w:numId="3">
    <w:abstractNumId w:val="6"/>
  </w:num>
  <w:num w:numId="4">
    <w:abstractNumId w:val="12"/>
  </w:num>
  <w:num w:numId="5">
    <w:abstractNumId w:val="4"/>
  </w:num>
  <w:num w:numId="6">
    <w:abstractNumId w:val="0"/>
  </w:num>
  <w:num w:numId="7">
    <w:abstractNumId w:val="3"/>
  </w:num>
  <w:num w:numId="8">
    <w:abstractNumId w:val="8"/>
  </w:num>
  <w:num w:numId="9">
    <w:abstractNumId w:val="10"/>
  </w:num>
  <w:num w:numId="10">
    <w:abstractNumId w:val="2"/>
  </w:num>
  <w:num w:numId="11">
    <w:abstractNumId w:val="7"/>
  </w:num>
  <w:num w:numId="12">
    <w:abstractNumId w:val="9"/>
  </w:num>
  <w:num w:numId="13">
    <w:abstractNumId w:val="1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349E"/>
    <w:rsid w:val="00004C88"/>
    <w:rsid w:val="00006CF4"/>
    <w:rsid w:val="000101E1"/>
    <w:rsid w:val="0001052B"/>
    <w:rsid w:val="00012002"/>
    <w:rsid w:val="0001251A"/>
    <w:rsid w:val="00021C37"/>
    <w:rsid w:val="00023228"/>
    <w:rsid w:val="00023C47"/>
    <w:rsid w:val="00024020"/>
    <w:rsid w:val="0002605E"/>
    <w:rsid w:val="00030DC1"/>
    <w:rsid w:val="00033397"/>
    <w:rsid w:val="000342C7"/>
    <w:rsid w:val="0003481E"/>
    <w:rsid w:val="00035382"/>
    <w:rsid w:val="000363E0"/>
    <w:rsid w:val="00040095"/>
    <w:rsid w:val="000413C3"/>
    <w:rsid w:val="00042E58"/>
    <w:rsid w:val="00042EFA"/>
    <w:rsid w:val="00045C0A"/>
    <w:rsid w:val="00046EE1"/>
    <w:rsid w:val="00047C1F"/>
    <w:rsid w:val="00051B81"/>
    <w:rsid w:val="00052AE8"/>
    <w:rsid w:val="00052C96"/>
    <w:rsid w:val="00052FCE"/>
    <w:rsid w:val="0005332E"/>
    <w:rsid w:val="00053C18"/>
    <w:rsid w:val="00055528"/>
    <w:rsid w:val="0005563E"/>
    <w:rsid w:val="00057546"/>
    <w:rsid w:val="00060877"/>
    <w:rsid w:val="000611FA"/>
    <w:rsid w:val="000621C5"/>
    <w:rsid w:val="00067194"/>
    <w:rsid w:val="00070B50"/>
    <w:rsid w:val="00075150"/>
    <w:rsid w:val="00075996"/>
    <w:rsid w:val="00077C13"/>
    <w:rsid w:val="00080512"/>
    <w:rsid w:val="0008149D"/>
    <w:rsid w:val="00082A75"/>
    <w:rsid w:val="00083D2B"/>
    <w:rsid w:val="00083F0D"/>
    <w:rsid w:val="000850AB"/>
    <w:rsid w:val="0008602A"/>
    <w:rsid w:val="0008653A"/>
    <w:rsid w:val="000865D8"/>
    <w:rsid w:val="000869A6"/>
    <w:rsid w:val="000875BD"/>
    <w:rsid w:val="00090106"/>
    <w:rsid w:val="00093017"/>
    <w:rsid w:val="0009328A"/>
    <w:rsid w:val="00093431"/>
    <w:rsid w:val="00095AA8"/>
    <w:rsid w:val="00095EB5"/>
    <w:rsid w:val="000A0309"/>
    <w:rsid w:val="000A0BB9"/>
    <w:rsid w:val="000A113E"/>
    <w:rsid w:val="000A1A40"/>
    <w:rsid w:val="000A1A69"/>
    <w:rsid w:val="000A2A27"/>
    <w:rsid w:val="000A2DD9"/>
    <w:rsid w:val="000A35A3"/>
    <w:rsid w:val="000A39FE"/>
    <w:rsid w:val="000A4693"/>
    <w:rsid w:val="000A5CA7"/>
    <w:rsid w:val="000A6540"/>
    <w:rsid w:val="000A67B4"/>
    <w:rsid w:val="000A68A7"/>
    <w:rsid w:val="000A6CA5"/>
    <w:rsid w:val="000A7321"/>
    <w:rsid w:val="000A77C1"/>
    <w:rsid w:val="000B112A"/>
    <w:rsid w:val="000B2833"/>
    <w:rsid w:val="000B3A17"/>
    <w:rsid w:val="000B4A4B"/>
    <w:rsid w:val="000B5800"/>
    <w:rsid w:val="000B6A0E"/>
    <w:rsid w:val="000B7BCF"/>
    <w:rsid w:val="000C0C69"/>
    <w:rsid w:val="000C12C4"/>
    <w:rsid w:val="000C1F3A"/>
    <w:rsid w:val="000C3F3A"/>
    <w:rsid w:val="000C4501"/>
    <w:rsid w:val="000C556D"/>
    <w:rsid w:val="000C6507"/>
    <w:rsid w:val="000C73DA"/>
    <w:rsid w:val="000D2D10"/>
    <w:rsid w:val="000D376D"/>
    <w:rsid w:val="000D58AB"/>
    <w:rsid w:val="000D61E5"/>
    <w:rsid w:val="000D7D37"/>
    <w:rsid w:val="000E15CB"/>
    <w:rsid w:val="000E2C54"/>
    <w:rsid w:val="000E5F46"/>
    <w:rsid w:val="000E6797"/>
    <w:rsid w:val="000F21AA"/>
    <w:rsid w:val="000F3291"/>
    <w:rsid w:val="000F32F7"/>
    <w:rsid w:val="000F4B89"/>
    <w:rsid w:val="000F4E66"/>
    <w:rsid w:val="000F5DE0"/>
    <w:rsid w:val="00100CE8"/>
    <w:rsid w:val="00104CCB"/>
    <w:rsid w:val="00106994"/>
    <w:rsid w:val="00106C66"/>
    <w:rsid w:val="001070C9"/>
    <w:rsid w:val="001075B7"/>
    <w:rsid w:val="0010767A"/>
    <w:rsid w:val="00107C6D"/>
    <w:rsid w:val="00114690"/>
    <w:rsid w:val="00120345"/>
    <w:rsid w:val="001212EF"/>
    <w:rsid w:val="0012352C"/>
    <w:rsid w:val="001257DE"/>
    <w:rsid w:val="001263D1"/>
    <w:rsid w:val="00126F38"/>
    <w:rsid w:val="001305BF"/>
    <w:rsid w:val="00133494"/>
    <w:rsid w:val="00133960"/>
    <w:rsid w:val="001370F2"/>
    <w:rsid w:val="00142A24"/>
    <w:rsid w:val="00145411"/>
    <w:rsid w:val="001549DD"/>
    <w:rsid w:val="001571C5"/>
    <w:rsid w:val="0015784B"/>
    <w:rsid w:val="001607EE"/>
    <w:rsid w:val="00161D44"/>
    <w:rsid w:val="00161D81"/>
    <w:rsid w:val="00162EAA"/>
    <w:rsid w:val="001641CE"/>
    <w:rsid w:val="001642B5"/>
    <w:rsid w:val="001659DA"/>
    <w:rsid w:val="00166464"/>
    <w:rsid w:val="00166F4F"/>
    <w:rsid w:val="0017095C"/>
    <w:rsid w:val="00171490"/>
    <w:rsid w:val="00174015"/>
    <w:rsid w:val="0017489F"/>
    <w:rsid w:val="00174B00"/>
    <w:rsid w:val="00181252"/>
    <w:rsid w:val="00182BD0"/>
    <w:rsid w:val="00183847"/>
    <w:rsid w:val="00183AFB"/>
    <w:rsid w:val="00185E2D"/>
    <w:rsid w:val="0019323B"/>
    <w:rsid w:val="001941FB"/>
    <w:rsid w:val="00194CD0"/>
    <w:rsid w:val="00195765"/>
    <w:rsid w:val="00196AA5"/>
    <w:rsid w:val="001A2FAE"/>
    <w:rsid w:val="001A6F24"/>
    <w:rsid w:val="001A7000"/>
    <w:rsid w:val="001B08B3"/>
    <w:rsid w:val="001B2750"/>
    <w:rsid w:val="001B27D8"/>
    <w:rsid w:val="001B2ABB"/>
    <w:rsid w:val="001B2FE7"/>
    <w:rsid w:val="001B3275"/>
    <w:rsid w:val="001B43C3"/>
    <w:rsid w:val="001B627D"/>
    <w:rsid w:val="001B75BA"/>
    <w:rsid w:val="001C015C"/>
    <w:rsid w:val="001C097F"/>
    <w:rsid w:val="001C178C"/>
    <w:rsid w:val="001C3A42"/>
    <w:rsid w:val="001C4103"/>
    <w:rsid w:val="001C4281"/>
    <w:rsid w:val="001C4A27"/>
    <w:rsid w:val="001C6611"/>
    <w:rsid w:val="001C7E52"/>
    <w:rsid w:val="001D0953"/>
    <w:rsid w:val="001D0D3F"/>
    <w:rsid w:val="001D440D"/>
    <w:rsid w:val="001D4BA5"/>
    <w:rsid w:val="001D5B1D"/>
    <w:rsid w:val="001D6287"/>
    <w:rsid w:val="001D756F"/>
    <w:rsid w:val="001E26A0"/>
    <w:rsid w:val="001E2BBB"/>
    <w:rsid w:val="001E3987"/>
    <w:rsid w:val="001E4A38"/>
    <w:rsid w:val="001E57AB"/>
    <w:rsid w:val="001E5A12"/>
    <w:rsid w:val="001E5D7E"/>
    <w:rsid w:val="001E610E"/>
    <w:rsid w:val="001E66A9"/>
    <w:rsid w:val="001E6865"/>
    <w:rsid w:val="001E6A7A"/>
    <w:rsid w:val="001F0073"/>
    <w:rsid w:val="001F0BB6"/>
    <w:rsid w:val="001F0F5C"/>
    <w:rsid w:val="001F168B"/>
    <w:rsid w:val="001F1A6B"/>
    <w:rsid w:val="001F5B86"/>
    <w:rsid w:val="001F5D62"/>
    <w:rsid w:val="001F70B7"/>
    <w:rsid w:val="001F7748"/>
    <w:rsid w:val="00200431"/>
    <w:rsid w:val="00200B5E"/>
    <w:rsid w:val="0020180E"/>
    <w:rsid w:val="00202BF5"/>
    <w:rsid w:val="00202D89"/>
    <w:rsid w:val="002032F9"/>
    <w:rsid w:val="00204CCC"/>
    <w:rsid w:val="00205555"/>
    <w:rsid w:val="002066D9"/>
    <w:rsid w:val="0020706D"/>
    <w:rsid w:val="0020A13F"/>
    <w:rsid w:val="0021097E"/>
    <w:rsid w:val="002118EC"/>
    <w:rsid w:val="002126C9"/>
    <w:rsid w:val="0021365D"/>
    <w:rsid w:val="00214665"/>
    <w:rsid w:val="00221432"/>
    <w:rsid w:val="00222EA6"/>
    <w:rsid w:val="0022309E"/>
    <w:rsid w:val="00224A79"/>
    <w:rsid w:val="00225E11"/>
    <w:rsid w:val="0022606D"/>
    <w:rsid w:val="002277C2"/>
    <w:rsid w:val="002305DD"/>
    <w:rsid w:val="00230A25"/>
    <w:rsid w:val="00231C09"/>
    <w:rsid w:val="00234054"/>
    <w:rsid w:val="00234478"/>
    <w:rsid w:val="0023623A"/>
    <w:rsid w:val="00236BE7"/>
    <w:rsid w:val="00236C40"/>
    <w:rsid w:val="0023794F"/>
    <w:rsid w:val="00241539"/>
    <w:rsid w:val="00241A9E"/>
    <w:rsid w:val="00242635"/>
    <w:rsid w:val="0024372E"/>
    <w:rsid w:val="00243BC7"/>
    <w:rsid w:val="00243CCF"/>
    <w:rsid w:val="00243CD2"/>
    <w:rsid w:val="00244F20"/>
    <w:rsid w:val="00247BD4"/>
    <w:rsid w:val="00260301"/>
    <w:rsid w:val="00261685"/>
    <w:rsid w:val="002623FC"/>
    <w:rsid w:val="0026254E"/>
    <w:rsid w:val="0026305B"/>
    <w:rsid w:val="00265B6F"/>
    <w:rsid w:val="00271CF3"/>
    <w:rsid w:val="002747EC"/>
    <w:rsid w:val="00274ABC"/>
    <w:rsid w:val="00275083"/>
    <w:rsid w:val="00275AD6"/>
    <w:rsid w:val="00275B74"/>
    <w:rsid w:val="002775EA"/>
    <w:rsid w:val="00277ADA"/>
    <w:rsid w:val="00277BA4"/>
    <w:rsid w:val="00281006"/>
    <w:rsid w:val="002855BF"/>
    <w:rsid w:val="00286B98"/>
    <w:rsid w:val="00286FFC"/>
    <w:rsid w:val="002915E6"/>
    <w:rsid w:val="00292661"/>
    <w:rsid w:val="00293941"/>
    <w:rsid w:val="0029604A"/>
    <w:rsid w:val="002973DA"/>
    <w:rsid w:val="002A18CF"/>
    <w:rsid w:val="002A1FFF"/>
    <w:rsid w:val="002A21A1"/>
    <w:rsid w:val="002A60E1"/>
    <w:rsid w:val="002A685C"/>
    <w:rsid w:val="002B4696"/>
    <w:rsid w:val="002B5A84"/>
    <w:rsid w:val="002C0723"/>
    <w:rsid w:val="002D1F9E"/>
    <w:rsid w:val="002D3674"/>
    <w:rsid w:val="002D4218"/>
    <w:rsid w:val="002D5CBC"/>
    <w:rsid w:val="002D5E04"/>
    <w:rsid w:val="002E1692"/>
    <w:rsid w:val="002E35D1"/>
    <w:rsid w:val="002E4219"/>
    <w:rsid w:val="002E4DEB"/>
    <w:rsid w:val="002E62A1"/>
    <w:rsid w:val="002E79D5"/>
    <w:rsid w:val="002F0791"/>
    <w:rsid w:val="002F0D22"/>
    <w:rsid w:val="002F2276"/>
    <w:rsid w:val="002F2DE8"/>
    <w:rsid w:val="002F3553"/>
    <w:rsid w:val="002F3947"/>
    <w:rsid w:val="002F7097"/>
    <w:rsid w:val="003000FC"/>
    <w:rsid w:val="003010EF"/>
    <w:rsid w:val="0030117F"/>
    <w:rsid w:val="00301FC5"/>
    <w:rsid w:val="0030346A"/>
    <w:rsid w:val="00303515"/>
    <w:rsid w:val="003040C0"/>
    <w:rsid w:val="0030413A"/>
    <w:rsid w:val="00305FA6"/>
    <w:rsid w:val="0030614A"/>
    <w:rsid w:val="00310681"/>
    <w:rsid w:val="00314D81"/>
    <w:rsid w:val="003172DC"/>
    <w:rsid w:val="00321419"/>
    <w:rsid w:val="0032433D"/>
    <w:rsid w:val="0032507A"/>
    <w:rsid w:val="00325D35"/>
    <w:rsid w:val="00326069"/>
    <w:rsid w:val="00327FBD"/>
    <w:rsid w:val="00333945"/>
    <w:rsid w:val="003355A4"/>
    <w:rsid w:val="003362BE"/>
    <w:rsid w:val="003366A0"/>
    <w:rsid w:val="00336879"/>
    <w:rsid w:val="00337784"/>
    <w:rsid w:val="003435E7"/>
    <w:rsid w:val="0034365C"/>
    <w:rsid w:val="00343BC4"/>
    <w:rsid w:val="00344ADE"/>
    <w:rsid w:val="003454FC"/>
    <w:rsid w:val="00346A38"/>
    <w:rsid w:val="0034716E"/>
    <w:rsid w:val="00347B5F"/>
    <w:rsid w:val="003503E1"/>
    <w:rsid w:val="003515EB"/>
    <w:rsid w:val="00351B02"/>
    <w:rsid w:val="0035462D"/>
    <w:rsid w:val="0035563F"/>
    <w:rsid w:val="00356F80"/>
    <w:rsid w:val="003604A7"/>
    <w:rsid w:val="00361D99"/>
    <w:rsid w:val="00363177"/>
    <w:rsid w:val="00363B55"/>
    <w:rsid w:val="00365FF6"/>
    <w:rsid w:val="00366CF0"/>
    <w:rsid w:val="003670CA"/>
    <w:rsid w:val="003677CB"/>
    <w:rsid w:val="0037046E"/>
    <w:rsid w:val="003716B6"/>
    <w:rsid w:val="00371A25"/>
    <w:rsid w:val="00371FE2"/>
    <w:rsid w:val="0037255E"/>
    <w:rsid w:val="00373F64"/>
    <w:rsid w:val="00375CDA"/>
    <w:rsid w:val="0037623E"/>
    <w:rsid w:val="003764A3"/>
    <w:rsid w:val="00380820"/>
    <w:rsid w:val="00380826"/>
    <w:rsid w:val="00381452"/>
    <w:rsid w:val="00383342"/>
    <w:rsid w:val="0038464C"/>
    <w:rsid w:val="00384CA5"/>
    <w:rsid w:val="00384CF7"/>
    <w:rsid w:val="00385FD8"/>
    <w:rsid w:val="003873C8"/>
    <w:rsid w:val="00387DE4"/>
    <w:rsid w:val="0039126F"/>
    <w:rsid w:val="0039239D"/>
    <w:rsid w:val="00392488"/>
    <w:rsid w:val="003938CE"/>
    <w:rsid w:val="00394A64"/>
    <w:rsid w:val="003A0D5E"/>
    <w:rsid w:val="003A0EEF"/>
    <w:rsid w:val="003A3666"/>
    <w:rsid w:val="003A59E9"/>
    <w:rsid w:val="003A7EB2"/>
    <w:rsid w:val="003B0163"/>
    <w:rsid w:val="003B0419"/>
    <w:rsid w:val="003B0F6E"/>
    <w:rsid w:val="003B1193"/>
    <w:rsid w:val="003B29D7"/>
    <w:rsid w:val="003B38E1"/>
    <w:rsid w:val="003B3FB3"/>
    <w:rsid w:val="003B4B06"/>
    <w:rsid w:val="003B54C1"/>
    <w:rsid w:val="003B569C"/>
    <w:rsid w:val="003B7A17"/>
    <w:rsid w:val="003B7B67"/>
    <w:rsid w:val="003C042E"/>
    <w:rsid w:val="003C05CB"/>
    <w:rsid w:val="003C14E3"/>
    <w:rsid w:val="003C3BC0"/>
    <w:rsid w:val="003C4C48"/>
    <w:rsid w:val="003C4E37"/>
    <w:rsid w:val="003D2C1C"/>
    <w:rsid w:val="003D336B"/>
    <w:rsid w:val="003D3C4C"/>
    <w:rsid w:val="003D3DB9"/>
    <w:rsid w:val="003D4469"/>
    <w:rsid w:val="003D66FD"/>
    <w:rsid w:val="003E16BE"/>
    <w:rsid w:val="003E1A5E"/>
    <w:rsid w:val="003E5611"/>
    <w:rsid w:val="003E7223"/>
    <w:rsid w:val="003F1A12"/>
    <w:rsid w:val="003F1ACC"/>
    <w:rsid w:val="003F2535"/>
    <w:rsid w:val="003F32C2"/>
    <w:rsid w:val="003F396C"/>
    <w:rsid w:val="003F636E"/>
    <w:rsid w:val="003F7146"/>
    <w:rsid w:val="003F792E"/>
    <w:rsid w:val="003F7E03"/>
    <w:rsid w:val="003F7F50"/>
    <w:rsid w:val="00401855"/>
    <w:rsid w:val="004035C6"/>
    <w:rsid w:val="00403A6E"/>
    <w:rsid w:val="004058EA"/>
    <w:rsid w:val="004121E7"/>
    <w:rsid w:val="004125BF"/>
    <w:rsid w:val="00412F80"/>
    <w:rsid w:val="00417A44"/>
    <w:rsid w:val="00420C8E"/>
    <w:rsid w:val="00421013"/>
    <w:rsid w:val="004229E8"/>
    <w:rsid w:val="00422CBB"/>
    <w:rsid w:val="00424F3E"/>
    <w:rsid w:val="00427588"/>
    <w:rsid w:val="004275A4"/>
    <w:rsid w:val="004307CD"/>
    <w:rsid w:val="00435CE1"/>
    <w:rsid w:val="00435EBF"/>
    <w:rsid w:val="004360A1"/>
    <w:rsid w:val="00436689"/>
    <w:rsid w:val="00441B2B"/>
    <w:rsid w:val="004420AE"/>
    <w:rsid w:val="00443206"/>
    <w:rsid w:val="0044374A"/>
    <w:rsid w:val="00444C0E"/>
    <w:rsid w:val="00445B23"/>
    <w:rsid w:val="00446B31"/>
    <w:rsid w:val="00446C91"/>
    <w:rsid w:val="00447FBD"/>
    <w:rsid w:val="004505BB"/>
    <w:rsid w:val="00451376"/>
    <w:rsid w:val="00451992"/>
    <w:rsid w:val="00452595"/>
    <w:rsid w:val="004535CF"/>
    <w:rsid w:val="00453DDF"/>
    <w:rsid w:val="00455EE4"/>
    <w:rsid w:val="0045700F"/>
    <w:rsid w:val="004578F8"/>
    <w:rsid w:val="00460650"/>
    <w:rsid w:val="00461BD9"/>
    <w:rsid w:val="004620B0"/>
    <w:rsid w:val="00463367"/>
    <w:rsid w:val="00464695"/>
    <w:rsid w:val="004649A9"/>
    <w:rsid w:val="00465C99"/>
    <w:rsid w:val="00470A33"/>
    <w:rsid w:val="00471506"/>
    <w:rsid w:val="00471B64"/>
    <w:rsid w:val="00471C36"/>
    <w:rsid w:val="00472A01"/>
    <w:rsid w:val="004831A2"/>
    <w:rsid w:val="00484425"/>
    <w:rsid w:val="0048474F"/>
    <w:rsid w:val="0048516B"/>
    <w:rsid w:val="004918F8"/>
    <w:rsid w:val="00491B76"/>
    <w:rsid w:val="00491FFA"/>
    <w:rsid w:val="00494231"/>
    <w:rsid w:val="00495514"/>
    <w:rsid w:val="00496021"/>
    <w:rsid w:val="00496C45"/>
    <w:rsid w:val="0049736D"/>
    <w:rsid w:val="004A060C"/>
    <w:rsid w:val="004A1FC4"/>
    <w:rsid w:val="004A33A2"/>
    <w:rsid w:val="004A45EA"/>
    <w:rsid w:val="004A5ADC"/>
    <w:rsid w:val="004A6270"/>
    <w:rsid w:val="004A7053"/>
    <w:rsid w:val="004A7A48"/>
    <w:rsid w:val="004A7C17"/>
    <w:rsid w:val="004B1887"/>
    <w:rsid w:val="004B1E07"/>
    <w:rsid w:val="004B2EDA"/>
    <w:rsid w:val="004B3A57"/>
    <w:rsid w:val="004B3A7B"/>
    <w:rsid w:val="004B4FAB"/>
    <w:rsid w:val="004B5475"/>
    <w:rsid w:val="004B5E4F"/>
    <w:rsid w:val="004B5F19"/>
    <w:rsid w:val="004C0236"/>
    <w:rsid w:val="004C09BE"/>
    <w:rsid w:val="004C4EC0"/>
    <w:rsid w:val="004C6A3F"/>
    <w:rsid w:val="004D04F3"/>
    <w:rsid w:val="004D1F35"/>
    <w:rsid w:val="004D2052"/>
    <w:rsid w:val="004D3190"/>
    <w:rsid w:val="004D3578"/>
    <w:rsid w:val="004D37DD"/>
    <w:rsid w:val="004D380D"/>
    <w:rsid w:val="004D3F58"/>
    <w:rsid w:val="004D5E47"/>
    <w:rsid w:val="004D6384"/>
    <w:rsid w:val="004D6547"/>
    <w:rsid w:val="004D6CFC"/>
    <w:rsid w:val="004D6F37"/>
    <w:rsid w:val="004D772D"/>
    <w:rsid w:val="004E057C"/>
    <w:rsid w:val="004E1826"/>
    <w:rsid w:val="004E213A"/>
    <w:rsid w:val="004E21FC"/>
    <w:rsid w:val="004E2BCC"/>
    <w:rsid w:val="004E2C17"/>
    <w:rsid w:val="004E6FEB"/>
    <w:rsid w:val="004F00AF"/>
    <w:rsid w:val="004F0BD1"/>
    <w:rsid w:val="004F20F3"/>
    <w:rsid w:val="004F2818"/>
    <w:rsid w:val="004F4534"/>
    <w:rsid w:val="004F46BC"/>
    <w:rsid w:val="004F49F9"/>
    <w:rsid w:val="004F4EB5"/>
    <w:rsid w:val="004F610E"/>
    <w:rsid w:val="004F6312"/>
    <w:rsid w:val="004F6723"/>
    <w:rsid w:val="004F79A5"/>
    <w:rsid w:val="004F7C05"/>
    <w:rsid w:val="005004DA"/>
    <w:rsid w:val="005009E3"/>
    <w:rsid w:val="00503171"/>
    <w:rsid w:val="005050CB"/>
    <w:rsid w:val="005078FC"/>
    <w:rsid w:val="00511F5F"/>
    <w:rsid w:val="005138C3"/>
    <w:rsid w:val="005145AC"/>
    <w:rsid w:val="00514EA4"/>
    <w:rsid w:val="005153FE"/>
    <w:rsid w:val="00516350"/>
    <w:rsid w:val="005177FD"/>
    <w:rsid w:val="0052372B"/>
    <w:rsid w:val="005240A4"/>
    <w:rsid w:val="005247FD"/>
    <w:rsid w:val="00524BD5"/>
    <w:rsid w:val="00526F94"/>
    <w:rsid w:val="00527293"/>
    <w:rsid w:val="00531066"/>
    <w:rsid w:val="00532D31"/>
    <w:rsid w:val="00534252"/>
    <w:rsid w:val="00534318"/>
    <w:rsid w:val="00534431"/>
    <w:rsid w:val="00534DA0"/>
    <w:rsid w:val="00534FEC"/>
    <w:rsid w:val="005353DF"/>
    <w:rsid w:val="00540B31"/>
    <w:rsid w:val="0054233B"/>
    <w:rsid w:val="00543E6C"/>
    <w:rsid w:val="00544635"/>
    <w:rsid w:val="00545895"/>
    <w:rsid w:val="00547A1B"/>
    <w:rsid w:val="00550FA0"/>
    <w:rsid w:val="00551789"/>
    <w:rsid w:val="00551F58"/>
    <w:rsid w:val="00552BC8"/>
    <w:rsid w:val="00554B2E"/>
    <w:rsid w:val="005552F7"/>
    <w:rsid w:val="005554A7"/>
    <w:rsid w:val="00555906"/>
    <w:rsid w:val="00555ADB"/>
    <w:rsid w:val="00555AE6"/>
    <w:rsid w:val="00557639"/>
    <w:rsid w:val="005577EB"/>
    <w:rsid w:val="00560116"/>
    <w:rsid w:val="00560FBA"/>
    <w:rsid w:val="005614C0"/>
    <w:rsid w:val="00562F0F"/>
    <w:rsid w:val="00565087"/>
    <w:rsid w:val="0056573F"/>
    <w:rsid w:val="00565BE9"/>
    <w:rsid w:val="00566439"/>
    <w:rsid w:val="00566793"/>
    <w:rsid w:val="00567145"/>
    <w:rsid w:val="00567206"/>
    <w:rsid w:val="005703EE"/>
    <w:rsid w:val="0057108E"/>
    <w:rsid w:val="005712FB"/>
    <w:rsid w:val="00571CE2"/>
    <w:rsid w:val="00573BB1"/>
    <w:rsid w:val="00574C49"/>
    <w:rsid w:val="00574DEE"/>
    <w:rsid w:val="00574FC1"/>
    <w:rsid w:val="005757DB"/>
    <w:rsid w:val="005761D0"/>
    <w:rsid w:val="00576534"/>
    <w:rsid w:val="00576CED"/>
    <w:rsid w:val="00582363"/>
    <w:rsid w:val="005823E2"/>
    <w:rsid w:val="005850BC"/>
    <w:rsid w:val="00590728"/>
    <w:rsid w:val="0059271E"/>
    <w:rsid w:val="005927EB"/>
    <w:rsid w:val="005930B5"/>
    <w:rsid w:val="005953BD"/>
    <w:rsid w:val="005954D3"/>
    <w:rsid w:val="005A0185"/>
    <w:rsid w:val="005A235B"/>
    <w:rsid w:val="005A2633"/>
    <w:rsid w:val="005A4035"/>
    <w:rsid w:val="005A4971"/>
    <w:rsid w:val="005A53A8"/>
    <w:rsid w:val="005A6143"/>
    <w:rsid w:val="005A6646"/>
    <w:rsid w:val="005B0B2E"/>
    <w:rsid w:val="005B0B65"/>
    <w:rsid w:val="005B1232"/>
    <w:rsid w:val="005B1546"/>
    <w:rsid w:val="005B2585"/>
    <w:rsid w:val="005B2EEF"/>
    <w:rsid w:val="005B403D"/>
    <w:rsid w:val="005C1314"/>
    <w:rsid w:val="005C1667"/>
    <w:rsid w:val="005C2DCB"/>
    <w:rsid w:val="005C2FF6"/>
    <w:rsid w:val="005D02CA"/>
    <w:rsid w:val="005D14C1"/>
    <w:rsid w:val="005D1E6B"/>
    <w:rsid w:val="005D2147"/>
    <w:rsid w:val="005D28A0"/>
    <w:rsid w:val="005D3D80"/>
    <w:rsid w:val="005D4274"/>
    <w:rsid w:val="005D7177"/>
    <w:rsid w:val="005D7259"/>
    <w:rsid w:val="005D7DBD"/>
    <w:rsid w:val="005E4C3B"/>
    <w:rsid w:val="005E5833"/>
    <w:rsid w:val="005E59C1"/>
    <w:rsid w:val="005E5E95"/>
    <w:rsid w:val="005E5FDC"/>
    <w:rsid w:val="005E71E7"/>
    <w:rsid w:val="005E7E0E"/>
    <w:rsid w:val="005F2A6D"/>
    <w:rsid w:val="005F53D7"/>
    <w:rsid w:val="005F5A69"/>
    <w:rsid w:val="005F6211"/>
    <w:rsid w:val="005F6DF4"/>
    <w:rsid w:val="005F7297"/>
    <w:rsid w:val="005F7691"/>
    <w:rsid w:val="006028C2"/>
    <w:rsid w:val="006046B7"/>
    <w:rsid w:val="00605E3E"/>
    <w:rsid w:val="006066B2"/>
    <w:rsid w:val="00606DA9"/>
    <w:rsid w:val="00610E08"/>
    <w:rsid w:val="00611566"/>
    <w:rsid w:val="00611DCA"/>
    <w:rsid w:val="00614718"/>
    <w:rsid w:val="00615F1C"/>
    <w:rsid w:val="006176C8"/>
    <w:rsid w:val="00622E1E"/>
    <w:rsid w:val="00624D55"/>
    <w:rsid w:val="006272F3"/>
    <w:rsid w:val="006276D7"/>
    <w:rsid w:val="006278FF"/>
    <w:rsid w:val="006304CB"/>
    <w:rsid w:val="00632181"/>
    <w:rsid w:val="006322A4"/>
    <w:rsid w:val="00632DD3"/>
    <w:rsid w:val="006372F6"/>
    <w:rsid w:val="00640148"/>
    <w:rsid w:val="00640BDF"/>
    <w:rsid w:val="00641E4D"/>
    <w:rsid w:val="006435A7"/>
    <w:rsid w:val="006447C6"/>
    <w:rsid w:val="0064499C"/>
    <w:rsid w:val="00645DE5"/>
    <w:rsid w:val="006469B2"/>
    <w:rsid w:val="00646CE2"/>
    <w:rsid w:val="00650CB6"/>
    <w:rsid w:val="00656E1E"/>
    <w:rsid w:val="006604E4"/>
    <w:rsid w:val="006610A4"/>
    <w:rsid w:val="00661129"/>
    <w:rsid w:val="006616A4"/>
    <w:rsid w:val="0066590C"/>
    <w:rsid w:val="00665F3C"/>
    <w:rsid w:val="00670CBA"/>
    <w:rsid w:val="00671232"/>
    <w:rsid w:val="00672C85"/>
    <w:rsid w:val="00672F2C"/>
    <w:rsid w:val="006732EA"/>
    <w:rsid w:val="006779BC"/>
    <w:rsid w:val="0068722E"/>
    <w:rsid w:val="00690A34"/>
    <w:rsid w:val="0069242F"/>
    <w:rsid w:val="00692834"/>
    <w:rsid w:val="00693601"/>
    <w:rsid w:val="00694085"/>
    <w:rsid w:val="006969B0"/>
    <w:rsid w:val="00697BCD"/>
    <w:rsid w:val="006A1E3E"/>
    <w:rsid w:val="006B2D7A"/>
    <w:rsid w:val="006B3850"/>
    <w:rsid w:val="006B4520"/>
    <w:rsid w:val="006B4A15"/>
    <w:rsid w:val="006B504F"/>
    <w:rsid w:val="006B5517"/>
    <w:rsid w:val="006B5B9B"/>
    <w:rsid w:val="006B5E0C"/>
    <w:rsid w:val="006B5F2A"/>
    <w:rsid w:val="006B6B5C"/>
    <w:rsid w:val="006B79FD"/>
    <w:rsid w:val="006C1071"/>
    <w:rsid w:val="006C2137"/>
    <w:rsid w:val="006C317F"/>
    <w:rsid w:val="006C416B"/>
    <w:rsid w:val="006C535A"/>
    <w:rsid w:val="006C54B5"/>
    <w:rsid w:val="006C6C46"/>
    <w:rsid w:val="006C70F4"/>
    <w:rsid w:val="006C720D"/>
    <w:rsid w:val="006D0351"/>
    <w:rsid w:val="006D1E24"/>
    <w:rsid w:val="006D2D3E"/>
    <w:rsid w:val="006E14DD"/>
    <w:rsid w:val="006E1801"/>
    <w:rsid w:val="006E1B66"/>
    <w:rsid w:val="006E26D5"/>
    <w:rsid w:val="006E2A5F"/>
    <w:rsid w:val="006E35F7"/>
    <w:rsid w:val="006E475B"/>
    <w:rsid w:val="006E62BD"/>
    <w:rsid w:val="006E6D43"/>
    <w:rsid w:val="006F0D15"/>
    <w:rsid w:val="006F17B3"/>
    <w:rsid w:val="006F4706"/>
    <w:rsid w:val="006F5A44"/>
    <w:rsid w:val="006F5E18"/>
    <w:rsid w:val="006F61A7"/>
    <w:rsid w:val="006F69C8"/>
    <w:rsid w:val="00700636"/>
    <w:rsid w:val="007008B9"/>
    <w:rsid w:val="00703FA9"/>
    <w:rsid w:val="007041F1"/>
    <w:rsid w:val="0070474D"/>
    <w:rsid w:val="0070660D"/>
    <w:rsid w:val="00707A6E"/>
    <w:rsid w:val="007101BD"/>
    <w:rsid w:val="0071444D"/>
    <w:rsid w:val="00714DD8"/>
    <w:rsid w:val="0071795B"/>
    <w:rsid w:val="00724DFF"/>
    <w:rsid w:val="00726071"/>
    <w:rsid w:val="00726C58"/>
    <w:rsid w:val="0072730B"/>
    <w:rsid w:val="0073003F"/>
    <w:rsid w:val="00730548"/>
    <w:rsid w:val="0073113F"/>
    <w:rsid w:val="00733CAF"/>
    <w:rsid w:val="00734617"/>
    <w:rsid w:val="00734A5B"/>
    <w:rsid w:val="007411F5"/>
    <w:rsid w:val="0074144F"/>
    <w:rsid w:val="00741EC5"/>
    <w:rsid w:val="00742043"/>
    <w:rsid w:val="00742462"/>
    <w:rsid w:val="00743525"/>
    <w:rsid w:val="00743D8A"/>
    <w:rsid w:val="00744E76"/>
    <w:rsid w:val="007451F0"/>
    <w:rsid w:val="00745A85"/>
    <w:rsid w:val="00746291"/>
    <w:rsid w:val="00746505"/>
    <w:rsid w:val="007471ED"/>
    <w:rsid w:val="00747699"/>
    <w:rsid w:val="007476DB"/>
    <w:rsid w:val="00750521"/>
    <w:rsid w:val="00751181"/>
    <w:rsid w:val="00751589"/>
    <w:rsid w:val="007557A9"/>
    <w:rsid w:val="00755EE9"/>
    <w:rsid w:val="00756142"/>
    <w:rsid w:val="00756974"/>
    <w:rsid w:val="00757D40"/>
    <w:rsid w:val="007603A6"/>
    <w:rsid w:val="00761230"/>
    <w:rsid w:val="00762B80"/>
    <w:rsid w:val="00763018"/>
    <w:rsid w:val="007638D0"/>
    <w:rsid w:val="00764086"/>
    <w:rsid w:val="007647A4"/>
    <w:rsid w:val="00764F16"/>
    <w:rsid w:val="00765202"/>
    <w:rsid w:val="00765778"/>
    <w:rsid w:val="007665D5"/>
    <w:rsid w:val="007668DD"/>
    <w:rsid w:val="00770498"/>
    <w:rsid w:val="00770B1E"/>
    <w:rsid w:val="007731F4"/>
    <w:rsid w:val="007732AE"/>
    <w:rsid w:val="00773670"/>
    <w:rsid w:val="00774644"/>
    <w:rsid w:val="00774846"/>
    <w:rsid w:val="0077541C"/>
    <w:rsid w:val="00776111"/>
    <w:rsid w:val="00777583"/>
    <w:rsid w:val="00777EAE"/>
    <w:rsid w:val="007800A4"/>
    <w:rsid w:val="007802F2"/>
    <w:rsid w:val="00780394"/>
    <w:rsid w:val="00781F0F"/>
    <w:rsid w:val="00782C2D"/>
    <w:rsid w:val="00783257"/>
    <w:rsid w:val="00783300"/>
    <w:rsid w:val="00783CD3"/>
    <w:rsid w:val="00783F23"/>
    <w:rsid w:val="0078523C"/>
    <w:rsid w:val="007861A0"/>
    <w:rsid w:val="007864D1"/>
    <w:rsid w:val="00786FA7"/>
    <w:rsid w:val="0078727C"/>
    <w:rsid w:val="0079009F"/>
    <w:rsid w:val="00790370"/>
    <w:rsid w:val="007926B9"/>
    <w:rsid w:val="00792C51"/>
    <w:rsid w:val="007953C4"/>
    <w:rsid w:val="00795732"/>
    <w:rsid w:val="00795847"/>
    <w:rsid w:val="00796009"/>
    <w:rsid w:val="00797D4B"/>
    <w:rsid w:val="007A0053"/>
    <w:rsid w:val="007A008C"/>
    <w:rsid w:val="007A17AB"/>
    <w:rsid w:val="007A30C1"/>
    <w:rsid w:val="007A366A"/>
    <w:rsid w:val="007A6B61"/>
    <w:rsid w:val="007A6E76"/>
    <w:rsid w:val="007B0640"/>
    <w:rsid w:val="007B1172"/>
    <w:rsid w:val="007B2B4A"/>
    <w:rsid w:val="007B3FCD"/>
    <w:rsid w:val="007B4881"/>
    <w:rsid w:val="007B5622"/>
    <w:rsid w:val="007B567F"/>
    <w:rsid w:val="007B57DC"/>
    <w:rsid w:val="007B5E6B"/>
    <w:rsid w:val="007B624A"/>
    <w:rsid w:val="007B76A4"/>
    <w:rsid w:val="007C085F"/>
    <w:rsid w:val="007C095F"/>
    <w:rsid w:val="007C351A"/>
    <w:rsid w:val="007C3844"/>
    <w:rsid w:val="007C61BD"/>
    <w:rsid w:val="007C6FFF"/>
    <w:rsid w:val="007C7304"/>
    <w:rsid w:val="007C7378"/>
    <w:rsid w:val="007C7864"/>
    <w:rsid w:val="007D02A1"/>
    <w:rsid w:val="007D06A7"/>
    <w:rsid w:val="007D5902"/>
    <w:rsid w:val="007D78E5"/>
    <w:rsid w:val="007D7F0C"/>
    <w:rsid w:val="007E11C6"/>
    <w:rsid w:val="007E36E4"/>
    <w:rsid w:val="007E38B0"/>
    <w:rsid w:val="007E38DD"/>
    <w:rsid w:val="007E427B"/>
    <w:rsid w:val="007E4BE2"/>
    <w:rsid w:val="007E6048"/>
    <w:rsid w:val="007E7669"/>
    <w:rsid w:val="007F0737"/>
    <w:rsid w:val="007F1653"/>
    <w:rsid w:val="007F20B8"/>
    <w:rsid w:val="007F24F3"/>
    <w:rsid w:val="007F3444"/>
    <w:rsid w:val="00802106"/>
    <w:rsid w:val="008028A4"/>
    <w:rsid w:val="00805E6A"/>
    <w:rsid w:val="008064A4"/>
    <w:rsid w:val="00806520"/>
    <w:rsid w:val="00806C43"/>
    <w:rsid w:val="00807EBB"/>
    <w:rsid w:val="008102B7"/>
    <w:rsid w:val="008102D8"/>
    <w:rsid w:val="00812636"/>
    <w:rsid w:val="008131B6"/>
    <w:rsid w:val="008162E5"/>
    <w:rsid w:val="00817EDC"/>
    <w:rsid w:val="008205C3"/>
    <w:rsid w:val="008215EE"/>
    <w:rsid w:val="00823182"/>
    <w:rsid w:val="00825767"/>
    <w:rsid w:val="0082576C"/>
    <w:rsid w:val="0083186F"/>
    <w:rsid w:val="00831EF6"/>
    <w:rsid w:val="0083280C"/>
    <w:rsid w:val="008337FD"/>
    <w:rsid w:val="00833E54"/>
    <w:rsid w:val="0083558F"/>
    <w:rsid w:val="008372A8"/>
    <w:rsid w:val="00840916"/>
    <w:rsid w:val="00842173"/>
    <w:rsid w:val="008444C4"/>
    <w:rsid w:val="00844FA9"/>
    <w:rsid w:val="00846E12"/>
    <w:rsid w:val="00846E90"/>
    <w:rsid w:val="008479E4"/>
    <w:rsid w:val="00847C68"/>
    <w:rsid w:val="00847CCD"/>
    <w:rsid w:val="00850D0C"/>
    <w:rsid w:val="00852695"/>
    <w:rsid w:val="00852913"/>
    <w:rsid w:val="00852949"/>
    <w:rsid w:val="008533CC"/>
    <w:rsid w:val="00853EDD"/>
    <w:rsid w:val="008575C3"/>
    <w:rsid w:val="008575CC"/>
    <w:rsid w:val="00857B95"/>
    <w:rsid w:val="008604EE"/>
    <w:rsid w:val="00861A7E"/>
    <w:rsid w:val="00862FDE"/>
    <w:rsid w:val="00862FE2"/>
    <w:rsid w:val="00863155"/>
    <w:rsid w:val="00864C06"/>
    <w:rsid w:val="008678E3"/>
    <w:rsid w:val="00871399"/>
    <w:rsid w:val="00871704"/>
    <w:rsid w:val="008730E0"/>
    <w:rsid w:val="00873159"/>
    <w:rsid w:val="008738D9"/>
    <w:rsid w:val="008768CA"/>
    <w:rsid w:val="0087766F"/>
    <w:rsid w:val="008779D9"/>
    <w:rsid w:val="00877A4F"/>
    <w:rsid w:val="00880559"/>
    <w:rsid w:val="008812F6"/>
    <w:rsid w:val="00881C45"/>
    <w:rsid w:val="00882EE7"/>
    <w:rsid w:val="0088421A"/>
    <w:rsid w:val="00884C28"/>
    <w:rsid w:val="00886465"/>
    <w:rsid w:val="0088798C"/>
    <w:rsid w:val="008909C7"/>
    <w:rsid w:val="008931A3"/>
    <w:rsid w:val="00897267"/>
    <w:rsid w:val="008974C3"/>
    <w:rsid w:val="00897F23"/>
    <w:rsid w:val="008A01E3"/>
    <w:rsid w:val="008A0248"/>
    <w:rsid w:val="008A0485"/>
    <w:rsid w:val="008A1BCD"/>
    <w:rsid w:val="008A23FB"/>
    <w:rsid w:val="008A2456"/>
    <w:rsid w:val="008A254B"/>
    <w:rsid w:val="008A3729"/>
    <w:rsid w:val="008A40DE"/>
    <w:rsid w:val="008A437E"/>
    <w:rsid w:val="008A4B41"/>
    <w:rsid w:val="008A4FEA"/>
    <w:rsid w:val="008A52CF"/>
    <w:rsid w:val="008A5DFB"/>
    <w:rsid w:val="008A66AE"/>
    <w:rsid w:val="008A6C73"/>
    <w:rsid w:val="008B1616"/>
    <w:rsid w:val="008B3789"/>
    <w:rsid w:val="008B56C2"/>
    <w:rsid w:val="008B5C3C"/>
    <w:rsid w:val="008B70D0"/>
    <w:rsid w:val="008B7DE7"/>
    <w:rsid w:val="008B7E06"/>
    <w:rsid w:val="008C03CF"/>
    <w:rsid w:val="008C0411"/>
    <w:rsid w:val="008C40DE"/>
    <w:rsid w:val="008C49AD"/>
    <w:rsid w:val="008C5146"/>
    <w:rsid w:val="008C6556"/>
    <w:rsid w:val="008D3238"/>
    <w:rsid w:val="008D4611"/>
    <w:rsid w:val="008D695F"/>
    <w:rsid w:val="008D7194"/>
    <w:rsid w:val="008E25EF"/>
    <w:rsid w:val="008E39AC"/>
    <w:rsid w:val="008E3A14"/>
    <w:rsid w:val="008E44D9"/>
    <w:rsid w:val="008E48C1"/>
    <w:rsid w:val="008E52F5"/>
    <w:rsid w:val="008E6542"/>
    <w:rsid w:val="008E78B2"/>
    <w:rsid w:val="008F08D5"/>
    <w:rsid w:val="008F0A92"/>
    <w:rsid w:val="008F28C6"/>
    <w:rsid w:val="008F3822"/>
    <w:rsid w:val="008F38CB"/>
    <w:rsid w:val="008F4AFC"/>
    <w:rsid w:val="008F4C09"/>
    <w:rsid w:val="008F52FD"/>
    <w:rsid w:val="008F66EC"/>
    <w:rsid w:val="008F701B"/>
    <w:rsid w:val="008F7580"/>
    <w:rsid w:val="0090011F"/>
    <w:rsid w:val="00900502"/>
    <w:rsid w:val="00900CDE"/>
    <w:rsid w:val="00900F37"/>
    <w:rsid w:val="00901713"/>
    <w:rsid w:val="0090271F"/>
    <w:rsid w:val="00902771"/>
    <w:rsid w:val="00903D8C"/>
    <w:rsid w:val="00904CE3"/>
    <w:rsid w:val="00905280"/>
    <w:rsid w:val="00905449"/>
    <w:rsid w:val="00905830"/>
    <w:rsid w:val="0090758B"/>
    <w:rsid w:val="00911C72"/>
    <w:rsid w:val="00912773"/>
    <w:rsid w:val="00913336"/>
    <w:rsid w:val="009148BF"/>
    <w:rsid w:val="00916B29"/>
    <w:rsid w:val="00916C59"/>
    <w:rsid w:val="0092160A"/>
    <w:rsid w:val="00925B5A"/>
    <w:rsid w:val="00926B1D"/>
    <w:rsid w:val="009278D3"/>
    <w:rsid w:val="00931BBC"/>
    <w:rsid w:val="00931ED0"/>
    <w:rsid w:val="0093297D"/>
    <w:rsid w:val="00933BBB"/>
    <w:rsid w:val="00934682"/>
    <w:rsid w:val="00934ED8"/>
    <w:rsid w:val="00934F8C"/>
    <w:rsid w:val="009357EA"/>
    <w:rsid w:val="00936ABD"/>
    <w:rsid w:val="0094085C"/>
    <w:rsid w:val="00942EC2"/>
    <w:rsid w:val="00944FF6"/>
    <w:rsid w:val="00946F3D"/>
    <w:rsid w:val="00947269"/>
    <w:rsid w:val="009509B6"/>
    <w:rsid w:val="00950CEF"/>
    <w:rsid w:val="00954BCB"/>
    <w:rsid w:val="00955075"/>
    <w:rsid w:val="00955B6D"/>
    <w:rsid w:val="00957EFE"/>
    <w:rsid w:val="0096019E"/>
    <w:rsid w:val="009601A7"/>
    <w:rsid w:val="00961B32"/>
    <w:rsid w:val="00963E23"/>
    <w:rsid w:val="00965FA9"/>
    <w:rsid w:val="00966E18"/>
    <w:rsid w:val="0096709F"/>
    <w:rsid w:val="00967296"/>
    <w:rsid w:val="00967E8D"/>
    <w:rsid w:val="00970731"/>
    <w:rsid w:val="009709BB"/>
    <w:rsid w:val="0097105A"/>
    <w:rsid w:val="009712B3"/>
    <w:rsid w:val="00971683"/>
    <w:rsid w:val="00972FD7"/>
    <w:rsid w:val="009749AC"/>
    <w:rsid w:val="00974B67"/>
    <w:rsid w:val="00974BA8"/>
    <w:rsid w:val="00974BB0"/>
    <w:rsid w:val="00980C6C"/>
    <w:rsid w:val="00981E09"/>
    <w:rsid w:val="00983B6E"/>
    <w:rsid w:val="00985109"/>
    <w:rsid w:val="009858D5"/>
    <w:rsid w:val="00986C76"/>
    <w:rsid w:val="009910AD"/>
    <w:rsid w:val="00991DAF"/>
    <w:rsid w:val="0099254A"/>
    <w:rsid w:val="00993349"/>
    <w:rsid w:val="00993C60"/>
    <w:rsid w:val="00994A04"/>
    <w:rsid w:val="00994AFC"/>
    <w:rsid w:val="009969C3"/>
    <w:rsid w:val="009A0559"/>
    <w:rsid w:val="009A1AFA"/>
    <w:rsid w:val="009A309E"/>
    <w:rsid w:val="009A4B7F"/>
    <w:rsid w:val="009A6E4F"/>
    <w:rsid w:val="009A7D41"/>
    <w:rsid w:val="009B0C7C"/>
    <w:rsid w:val="009B508D"/>
    <w:rsid w:val="009B737E"/>
    <w:rsid w:val="009C14D4"/>
    <w:rsid w:val="009C4D5C"/>
    <w:rsid w:val="009C5680"/>
    <w:rsid w:val="009C74D0"/>
    <w:rsid w:val="009D0095"/>
    <w:rsid w:val="009D07B5"/>
    <w:rsid w:val="009D0A28"/>
    <w:rsid w:val="009D194B"/>
    <w:rsid w:val="009D25E7"/>
    <w:rsid w:val="009D5C0C"/>
    <w:rsid w:val="009D6670"/>
    <w:rsid w:val="009D6C8E"/>
    <w:rsid w:val="009D7583"/>
    <w:rsid w:val="009E040F"/>
    <w:rsid w:val="009E04CF"/>
    <w:rsid w:val="009E050E"/>
    <w:rsid w:val="009E101B"/>
    <w:rsid w:val="009E1670"/>
    <w:rsid w:val="009E3A14"/>
    <w:rsid w:val="009E4FAD"/>
    <w:rsid w:val="009E5B12"/>
    <w:rsid w:val="009E6AB7"/>
    <w:rsid w:val="009E6FF8"/>
    <w:rsid w:val="009E7A14"/>
    <w:rsid w:val="009F0DAA"/>
    <w:rsid w:val="009F1D7C"/>
    <w:rsid w:val="009F2FC4"/>
    <w:rsid w:val="009F3B54"/>
    <w:rsid w:val="009F4247"/>
    <w:rsid w:val="009F52B3"/>
    <w:rsid w:val="009F6D10"/>
    <w:rsid w:val="009F6DE8"/>
    <w:rsid w:val="009F6E56"/>
    <w:rsid w:val="009F7E6E"/>
    <w:rsid w:val="00A01D54"/>
    <w:rsid w:val="00A03275"/>
    <w:rsid w:val="00A045D0"/>
    <w:rsid w:val="00A046FA"/>
    <w:rsid w:val="00A059A3"/>
    <w:rsid w:val="00A06E57"/>
    <w:rsid w:val="00A10F02"/>
    <w:rsid w:val="00A11B29"/>
    <w:rsid w:val="00A13187"/>
    <w:rsid w:val="00A1410F"/>
    <w:rsid w:val="00A1515F"/>
    <w:rsid w:val="00A16560"/>
    <w:rsid w:val="00A20167"/>
    <w:rsid w:val="00A20777"/>
    <w:rsid w:val="00A21C40"/>
    <w:rsid w:val="00A22767"/>
    <w:rsid w:val="00A23520"/>
    <w:rsid w:val="00A23BF7"/>
    <w:rsid w:val="00A24F8C"/>
    <w:rsid w:val="00A250A2"/>
    <w:rsid w:val="00A252FE"/>
    <w:rsid w:val="00A25EE0"/>
    <w:rsid w:val="00A26081"/>
    <w:rsid w:val="00A262C9"/>
    <w:rsid w:val="00A31FFE"/>
    <w:rsid w:val="00A37393"/>
    <w:rsid w:val="00A37B04"/>
    <w:rsid w:val="00A37B34"/>
    <w:rsid w:val="00A40A0B"/>
    <w:rsid w:val="00A40F5E"/>
    <w:rsid w:val="00A413FB"/>
    <w:rsid w:val="00A4234A"/>
    <w:rsid w:val="00A42F87"/>
    <w:rsid w:val="00A44ECB"/>
    <w:rsid w:val="00A44F48"/>
    <w:rsid w:val="00A473A4"/>
    <w:rsid w:val="00A51921"/>
    <w:rsid w:val="00A51BE7"/>
    <w:rsid w:val="00A52102"/>
    <w:rsid w:val="00A53724"/>
    <w:rsid w:val="00A5384C"/>
    <w:rsid w:val="00A54FC0"/>
    <w:rsid w:val="00A601B2"/>
    <w:rsid w:val="00A620BC"/>
    <w:rsid w:val="00A62147"/>
    <w:rsid w:val="00A647B7"/>
    <w:rsid w:val="00A65575"/>
    <w:rsid w:val="00A66B84"/>
    <w:rsid w:val="00A67251"/>
    <w:rsid w:val="00A70DAA"/>
    <w:rsid w:val="00A74B03"/>
    <w:rsid w:val="00A76687"/>
    <w:rsid w:val="00A768A3"/>
    <w:rsid w:val="00A76F6C"/>
    <w:rsid w:val="00A773DF"/>
    <w:rsid w:val="00A82346"/>
    <w:rsid w:val="00A83013"/>
    <w:rsid w:val="00A8361A"/>
    <w:rsid w:val="00A83708"/>
    <w:rsid w:val="00A84ADD"/>
    <w:rsid w:val="00A85313"/>
    <w:rsid w:val="00A90301"/>
    <w:rsid w:val="00A916CA"/>
    <w:rsid w:val="00A91F1C"/>
    <w:rsid w:val="00A9327C"/>
    <w:rsid w:val="00A95667"/>
    <w:rsid w:val="00A9671C"/>
    <w:rsid w:val="00A9681F"/>
    <w:rsid w:val="00A97F1A"/>
    <w:rsid w:val="00AA1688"/>
    <w:rsid w:val="00AA1AEE"/>
    <w:rsid w:val="00AA1C68"/>
    <w:rsid w:val="00AA1D3F"/>
    <w:rsid w:val="00AA1F3C"/>
    <w:rsid w:val="00AA3AB4"/>
    <w:rsid w:val="00AA533B"/>
    <w:rsid w:val="00AB40C0"/>
    <w:rsid w:val="00AB4836"/>
    <w:rsid w:val="00AB62F1"/>
    <w:rsid w:val="00AB75AF"/>
    <w:rsid w:val="00AC1F1C"/>
    <w:rsid w:val="00AC5217"/>
    <w:rsid w:val="00AC6847"/>
    <w:rsid w:val="00AD1121"/>
    <w:rsid w:val="00AD2FEB"/>
    <w:rsid w:val="00AD4BCF"/>
    <w:rsid w:val="00AD6E03"/>
    <w:rsid w:val="00AE0ADD"/>
    <w:rsid w:val="00AE12BD"/>
    <w:rsid w:val="00AE2EDC"/>
    <w:rsid w:val="00AE35D4"/>
    <w:rsid w:val="00AE3681"/>
    <w:rsid w:val="00AE563E"/>
    <w:rsid w:val="00AE5B2C"/>
    <w:rsid w:val="00AE6B05"/>
    <w:rsid w:val="00AE723B"/>
    <w:rsid w:val="00AF056E"/>
    <w:rsid w:val="00AF0D85"/>
    <w:rsid w:val="00AF26F4"/>
    <w:rsid w:val="00AF2706"/>
    <w:rsid w:val="00AF2B20"/>
    <w:rsid w:val="00AF3B2D"/>
    <w:rsid w:val="00AF6D5A"/>
    <w:rsid w:val="00AF769E"/>
    <w:rsid w:val="00AF78D5"/>
    <w:rsid w:val="00B02350"/>
    <w:rsid w:val="00B03E43"/>
    <w:rsid w:val="00B06588"/>
    <w:rsid w:val="00B065AC"/>
    <w:rsid w:val="00B0675E"/>
    <w:rsid w:val="00B07FB4"/>
    <w:rsid w:val="00B1063A"/>
    <w:rsid w:val="00B10D22"/>
    <w:rsid w:val="00B11315"/>
    <w:rsid w:val="00B127C7"/>
    <w:rsid w:val="00B15449"/>
    <w:rsid w:val="00B170D9"/>
    <w:rsid w:val="00B208E6"/>
    <w:rsid w:val="00B20C3D"/>
    <w:rsid w:val="00B2390A"/>
    <w:rsid w:val="00B23A60"/>
    <w:rsid w:val="00B24483"/>
    <w:rsid w:val="00B24B7C"/>
    <w:rsid w:val="00B274EF"/>
    <w:rsid w:val="00B3012B"/>
    <w:rsid w:val="00B313C1"/>
    <w:rsid w:val="00B3429C"/>
    <w:rsid w:val="00B34789"/>
    <w:rsid w:val="00B35310"/>
    <w:rsid w:val="00B35F80"/>
    <w:rsid w:val="00B43AA3"/>
    <w:rsid w:val="00B454EE"/>
    <w:rsid w:val="00B46FB8"/>
    <w:rsid w:val="00B51BF4"/>
    <w:rsid w:val="00B53B42"/>
    <w:rsid w:val="00B53B73"/>
    <w:rsid w:val="00B54689"/>
    <w:rsid w:val="00B57B72"/>
    <w:rsid w:val="00B57D92"/>
    <w:rsid w:val="00B57F4B"/>
    <w:rsid w:val="00B61F48"/>
    <w:rsid w:val="00B620CE"/>
    <w:rsid w:val="00B629F0"/>
    <w:rsid w:val="00B62FE9"/>
    <w:rsid w:val="00B630E8"/>
    <w:rsid w:val="00B63346"/>
    <w:rsid w:val="00B64058"/>
    <w:rsid w:val="00B6477F"/>
    <w:rsid w:val="00B67752"/>
    <w:rsid w:val="00B70506"/>
    <w:rsid w:val="00B71B6D"/>
    <w:rsid w:val="00B7287C"/>
    <w:rsid w:val="00B74E3A"/>
    <w:rsid w:val="00B75360"/>
    <w:rsid w:val="00B81FEB"/>
    <w:rsid w:val="00B83B1B"/>
    <w:rsid w:val="00B83BA9"/>
    <w:rsid w:val="00B8567E"/>
    <w:rsid w:val="00B862B8"/>
    <w:rsid w:val="00B87664"/>
    <w:rsid w:val="00B90764"/>
    <w:rsid w:val="00B90922"/>
    <w:rsid w:val="00B90B3F"/>
    <w:rsid w:val="00B90F8F"/>
    <w:rsid w:val="00B91275"/>
    <w:rsid w:val="00B916DC"/>
    <w:rsid w:val="00B9190A"/>
    <w:rsid w:val="00B91935"/>
    <w:rsid w:val="00B92508"/>
    <w:rsid w:val="00B927DD"/>
    <w:rsid w:val="00B9294F"/>
    <w:rsid w:val="00B93095"/>
    <w:rsid w:val="00B9610E"/>
    <w:rsid w:val="00B9781E"/>
    <w:rsid w:val="00B97E15"/>
    <w:rsid w:val="00BA0D13"/>
    <w:rsid w:val="00BA14ED"/>
    <w:rsid w:val="00BA1B14"/>
    <w:rsid w:val="00BA2C5C"/>
    <w:rsid w:val="00BA2C6B"/>
    <w:rsid w:val="00BA3AF7"/>
    <w:rsid w:val="00BA4EF7"/>
    <w:rsid w:val="00BA5B9A"/>
    <w:rsid w:val="00BA784A"/>
    <w:rsid w:val="00BB10E4"/>
    <w:rsid w:val="00BB243C"/>
    <w:rsid w:val="00BB2650"/>
    <w:rsid w:val="00BB392D"/>
    <w:rsid w:val="00BB53BE"/>
    <w:rsid w:val="00BB667E"/>
    <w:rsid w:val="00BB7434"/>
    <w:rsid w:val="00BB7519"/>
    <w:rsid w:val="00BC21B6"/>
    <w:rsid w:val="00BC4FE4"/>
    <w:rsid w:val="00BD1C99"/>
    <w:rsid w:val="00BD2E03"/>
    <w:rsid w:val="00BD47F7"/>
    <w:rsid w:val="00BD4D19"/>
    <w:rsid w:val="00BD51CD"/>
    <w:rsid w:val="00BD55C7"/>
    <w:rsid w:val="00BD55F7"/>
    <w:rsid w:val="00BD760D"/>
    <w:rsid w:val="00BE1625"/>
    <w:rsid w:val="00BE4223"/>
    <w:rsid w:val="00BE45E6"/>
    <w:rsid w:val="00BE529B"/>
    <w:rsid w:val="00BE54BD"/>
    <w:rsid w:val="00BE607A"/>
    <w:rsid w:val="00BE732C"/>
    <w:rsid w:val="00BE7BC8"/>
    <w:rsid w:val="00BE7C58"/>
    <w:rsid w:val="00BF068C"/>
    <w:rsid w:val="00BF21B6"/>
    <w:rsid w:val="00BF2E85"/>
    <w:rsid w:val="00BF4070"/>
    <w:rsid w:val="00BF52C7"/>
    <w:rsid w:val="00BF6562"/>
    <w:rsid w:val="00BF79F1"/>
    <w:rsid w:val="00C00FEC"/>
    <w:rsid w:val="00C0262D"/>
    <w:rsid w:val="00C026A0"/>
    <w:rsid w:val="00C02F10"/>
    <w:rsid w:val="00C03035"/>
    <w:rsid w:val="00C04075"/>
    <w:rsid w:val="00C0555C"/>
    <w:rsid w:val="00C11027"/>
    <w:rsid w:val="00C12562"/>
    <w:rsid w:val="00C13F0D"/>
    <w:rsid w:val="00C17DD7"/>
    <w:rsid w:val="00C20022"/>
    <w:rsid w:val="00C20798"/>
    <w:rsid w:val="00C21421"/>
    <w:rsid w:val="00C21A59"/>
    <w:rsid w:val="00C221E1"/>
    <w:rsid w:val="00C22636"/>
    <w:rsid w:val="00C23938"/>
    <w:rsid w:val="00C24F60"/>
    <w:rsid w:val="00C25D75"/>
    <w:rsid w:val="00C26315"/>
    <w:rsid w:val="00C2649D"/>
    <w:rsid w:val="00C26974"/>
    <w:rsid w:val="00C27231"/>
    <w:rsid w:val="00C274A1"/>
    <w:rsid w:val="00C31C35"/>
    <w:rsid w:val="00C32B85"/>
    <w:rsid w:val="00C33079"/>
    <w:rsid w:val="00C3769F"/>
    <w:rsid w:val="00C41271"/>
    <w:rsid w:val="00C42096"/>
    <w:rsid w:val="00C43B31"/>
    <w:rsid w:val="00C44D7B"/>
    <w:rsid w:val="00C47DC0"/>
    <w:rsid w:val="00C50167"/>
    <w:rsid w:val="00C51884"/>
    <w:rsid w:val="00C5223F"/>
    <w:rsid w:val="00C52CE2"/>
    <w:rsid w:val="00C53A09"/>
    <w:rsid w:val="00C554AA"/>
    <w:rsid w:val="00C56BB4"/>
    <w:rsid w:val="00C57C81"/>
    <w:rsid w:val="00C60011"/>
    <w:rsid w:val="00C615A4"/>
    <w:rsid w:val="00C6229F"/>
    <w:rsid w:val="00C622B8"/>
    <w:rsid w:val="00C63744"/>
    <w:rsid w:val="00C63E8F"/>
    <w:rsid w:val="00C65912"/>
    <w:rsid w:val="00C666CF"/>
    <w:rsid w:val="00C70563"/>
    <w:rsid w:val="00C73CFF"/>
    <w:rsid w:val="00C74069"/>
    <w:rsid w:val="00C750DE"/>
    <w:rsid w:val="00C75252"/>
    <w:rsid w:val="00C777F2"/>
    <w:rsid w:val="00C77E28"/>
    <w:rsid w:val="00C80236"/>
    <w:rsid w:val="00C81A6C"/>
    <w:rsid w:val="00C81F3F"/>
    <w:rsid w:val="00C81F41"/>
    <w:rsid w:val="00C830E1"/>
    <w:rsid w:val="00C83C28"/>
    <w:rsid w:val="00C84508"/>
    <w:rsid w:val="00C84F29"/>
    <w:rsid w:val="00C85320"/>
    <w:rsid w:val="00C858CA"/>
    <w:rsid w:val="00C86601"/>
    <w:rsid w:val="00C9112A"/>
    <w:rsid w:val="00C92129"/>
    <w:rsid w:val="00C93472"/>
    <w:rsid w:val="00C94515"/>
    <w:rsid w:val="00C953AE"/>
    <w:rsid w:val="00C97B5E"/>
    <w:rsid w:val="00CA085D"/>
    <w:rsid w:val="00CA092B"/>
    <w:rsid w:val="00CA09D4"/>
    <w:rsid w:val="00CA1201"/>
    <w:rsid w:val="00CA3D0C"/>
    <w:rsid w:val="00CA7DEB"/>
    <w:rsid w:val="00CB050C"/>
    <w:rsid w:val="00CB243E"/>
    <w:rsid w:val="00CB31C7"/>
    <w:rsid w:val="00CB4F3F"/>
    <w:rsid w:val="00CB6651"/>
    <w:rsid w:val="00CB6887"/>
    <w:rsid w:val="00CB6D86"/>
    <w:rsid w:val="00CC035D"/>
    <w:rsid w:val="00CC2C96"/>
    <w:rsid w:val="00CC2FFF"/>
    <w:rsid w:val="00CC3B5E"/>
    <w:rsid w:val="00CC3F4D"/>
    <w:rsid w:val="00CC42E3"/>
    <w:rsid w:val="00CC5B9A"/>
    <w:rsid w:val="00CC62BB"/>
    <w:rsid w:val="00CC6DCE"/>
    <w:rsid w:val="00CC7AFD"/>
    <w:rsid w:val="00CD0677"/>
    <w:rsid w:val="00CD098D"/>
    <w:rsid w:val="00CD2A4F"/>
    <w:rsid w:val="00CD2E87"/>
    <w:rsid w:val="00CD3005"/>
    <w:rsid w:val="00CD4012"/>
    <w:rsid w:val="00CD4C7B"/>
    <w:rsid w:val="00CD5166"/>
    <w:rsid w:val="00CD5E5B"/>
    <w:rsid w:val="00CD63C7"/>
    <w:rsid w:val="00CD6FA0"/>
    <w:rsid w:val="00CE04EA"/>
    <w:rsid w:val="00CE2BC2"/>
    <w:rsid w:val="00CE48F9"/>
    <w:rsid w:val="00CE7923"/>
    <w:rsid w:val="00CF09BE"/>
    <w:rsid w:val="00CF0F2D"/>
    <w:rsid w:val="00CF19F5"/>
    <w:rsid w:val="00CF1D22"/>
    <w:rsid w:val="00CF1DC6"/>
    <w:rsid w:val="00CF234E"/>
    <w:rsid w:val="00CF2490"/>
    <w:rsid w:val="00CF3114"/>
    <w:rsid w:val="00CF464B"/>
    <w:rsid w:val="00CF4D57"/>
    <w:rsid w:val="00CF50B4"/>
    <w:rsid w:val="00D00250"/>
    <w:rsid w:val="00D006FB"/>
    <w:rsid w:val="00D013FF"/>
    <w:rsid w:val="00D06212"/>
    <w:rsid w:val="00D07579"/>
    <w:rsid w:val="00D0768D"/>
    <w:rsid w:val="00D1215F"/>
    <w:rsid w:val="00D12380"/>
    <w:rsid w:val="00D1274F"/>
    <w:rsid w:val="00D13402"/>
    <w:rsid w:val="00D13939"/>
    <w:rsid w:val="00D17430"/>
    <w:rsid w:val="00D213F7"/>
    <w:rsid w:val="00D21E78"/>
    <w:rsid w:val="00D22038"/>
    <w:rsid w:val="00D25AA0"/>
    <w:rsid w:val="00D25B43"/>
    <w:rsid w:val="00D30928"/>
    <w:rsid w:val="00D33A60"/>
    <w:rsid w:val="00D407A5"/>
    <w:rsid w:val="00D41207"/>
    <w:rsid w:val="00D41A33"/>
    <w:rsid w:val="00D433FE"/>
    <w:rsid w:val="00D44270"/>
    <w:rsid w:val="00D45B85"/>
    <w:rsid w:val="00D46DB0"/>
    <w:rsid w:val="00D46EAD"/>
    <w:rsid w:val="00D46EE9"/>
    <w:rsid w:val="00D50772"/>
    <w:rsid w:val="00D509D8"/>
    <w:rsid w:val="00D50D7C"/>
    <w:rsid w:val="00D5141B"/>
    <w:rsid w:val="00D520E5"/>
    <w:rsid w:val="00D5301A"/>
    <w:rsid w:val="00D53294"/>
    <w:rsid w:val="00D54CEC"/>
    <w:rsid w:val="00D60374"/>
    <w:rsid w:val="00D60E4E"/>
    <w:rsid w:val="00D635D7"/>
    <w:rsid w:val="00D6442C"/>
    <w:rsid w:val="00D65704"/>
    <w:rsid w:val="00D662E4"/>
    <w:rsid w:val="00D7115A"/>
    <w:rsid w:val="00D71C90"/>
    <w:rsid w:val="00D722E3"/>
    <w:rsid w:val="00D7232C"/>
    <w:rsid w:val="00D72F6E"/>
    <w:rsid w:val="00D738D6"/>
    <w:rsid w:val="00D7547D"/>
    <w:rsid w:val="00D76371"/>
    <w:rsid w:val="00D76F97"/>
    <w:rsid w:val="00D77AD6"/>
    <w:rsid w:val="00D803BE"/>
    <w:rsid w:val="00D80518"/>
    <w:rsid w:val="00D80795"/>
    <w:rsid w:val="00D85377"/>
    <w:rsid w:val="00D85592"/>
    <w:rsid w:val="00D8638C"/>
    <w:rsid w:val="00D8691B"/>
    <w:rsid w:val="00D86ABD"/>
    <w:rsid w:val="00D87E00"/>
    <w:rsid w:val="00D903B9"/>
    <w:rsid w:val="00D9134D"/>
    <w:rsid w:val="00D91CD4"/>
    <w:rsid w:val="00D928A7"/>
    <w:rsid w:val="00D92F48"/>
    <w:rsid w:val="00D939A1"/>
    <w:rsid w:val="00D9406F"/>
    <w:rsid w:val="00D94DE2"/>
    <w:rsid w:val="00D9581F"/>
    <w:rsid w:val="00D96F9B"/>
    <w:rsid w:val="00D97CD9"/>
    <w:rsid w:val="00DA25B3"/>
    <w:rsid w:val="00DA2BF7"/>
    <w:rsid w:val="00DA57C0"/>
    <w:rsid w:val="00DA5B7C"/>
    <w:rsid w:val="00DA74F4"/>
    <w:rsid w:val="00DA7A03"/>
    <w:rsid w:val="00DA7D3F"/>
    <w:rsid w:val="00DB179F"/>
    <w:rsid w:val="00DB1818"/>
    <w:rsid w:val="00DB1D28"/>
    <w:rsid w:val="00DB32D3"/>
    <w:rsid w:val="00DB3422"/>
    <w:rsid w:val="00DB4406"/>
    <w:rsid w:val="00DB545F"/>
    <w:rsid w:val="00DB553C"/>
    <w:rsid w:val="00DB5F28"/>
    <w:rsid w:val="00DB7D9A"/>
    <w:rsid w:val="00DB7F9A"/>
    <w:rsid w:val="00DC0BD3"/>
    <w:rsid w:val="00DC1273"/>
    <w:rsid w:val="00DC309B"/>
    <w:rsid w:val="00DC37B7"/>
    <w:rsid w:val="00DC438C"/>
    <w:rsid w:val="00DC4DA2"/>
    <w:rsid w:val="00DC682B"/>
    <w:rsid w:val="00DD3FE6"/>
    <w:rsid w:val="00DD45AB"/>
    <w:rsid w:val="00DE03C6"/>
    <w:rsid w:val="00DE1406"/>
    <w:rsid w:val="00DE1409"/>
    <w:rsid w:val="00DE3EBE"/>
    <w:rsid w:val="00DE6577"/>
    <w:rsid w:val="00DE7838"/>
    <w:rsid w:val="00DF0B98"/>
    <w:rsid w:val="00DF0E08"/>
    <w:rsid w:val="00DF30BB"/>
    <w:rsid w:val="00DF3847"/>
    <w:rsid w:val="00DF5E10"/>
    <w:rsid w:val="00DF63DD"/>
    <w:rsid w:val="00DF6778"/>
    <w:rsid w:val="00E03DE6"/>
    <w:rsid w:val="00E043A3"/>
    <w:rsid w:val="00E06908"/>
    <w:rsid w:val="00E07838"/>
    <w:rsid w:val="00E07DDF"/>
    <w:rsid w:val="00E10EDC"/>
    <w:rsid w:val="00E1265D"/>
    <w:rsid w:val="00E1339A"/>
    <w:rsid w:val="00E138EC"/>
    <w:rsid w:val="00E16A4D"/>
    <w:rsid w:val="00E27ECC"/>
    <w:rsid w:val="00E3175C"/>
    <w:rsid w:val="00E340BC"/>
    <w:rsid w:val="00E34EEE"/>
    <w:rsid w:val="00E35707"/>
    <w:rsid w:val="00E36034"/>
    <w:rsid w:val="00E36210"/>
    <w:rsid w:val="00E3626B"/>
    <w:rsid w:val="00E36986"/>
    <w:rsid w:val="00E374BA"/>
    <w:rsid w:val="00E4016F"/>
    <w:rsid w:val="00E405BD"/>
    <w:rsid w:val="00E40760"/>
    <w:rsid w:val="00E40C2D"/>
    <w:rsid w:val="00E40FEF"/>
    <w:rsid w:val="00E41279"/>
    <w:rsid w:val="00E41F55"/>
    <w:rsid w:val="00E43BB2"/>
    <w:rsid w:val="00E43F5F"/>
    <w:rsid w:val="00E456FF"/>
    <w:rsid w:val="00E466B6"/>
    <w:rsid w:val="00E477FB"/>
    <w:rsid w:val="00E51FCC"/>
    <w:rsid w:val="00E527E5"/>
    <w:rsid w:val="00E54414"/>
    <w:rsid w:val="00E54531"/>
    <w:rsid w:val="00E60AB2"/>
    <w:rsid w:val="00E60B52"/>
    <w:rsid w:val="00E61A16"/>
    <w:rsid w:val="00E62835"/>
    <w:rsid w:val="00E63B34"/>
    <w:rsid w:val="00E64580"/>
    <w:rsid w:val="00E6575B"/>
    <w:rsid w:val="00E6678E"/>
    <w:rsid w:val="00E71098"/>
    <w:rsid w:val="00E71748"/>
    <w:rsid w:val="00E71F8C"/>
    <w:rsid w:val="00E7251B"/>
    <w:rsid w:val="00E726FD"/>
    <w:rsid w:val="00E72E24"/>
    <w:rsid w:val="00E73BD3"/>
    <w:rsid w:val="00E7411B"/>
    <w:rsid w:val="00E755A2"/>
    <w:rsid w:val="00E764DC"/>
    <w:rsid w:val="00E77645"/>
    <w:rsid w:val="00E82BE2"/>
    <w:rsid w:val="00E84FCD"/>
    <w:rsid w:val="00E852FF"/>
    <w:rsid w:val="00E85C0C"/>
    <w:rsid w:val="00E8780A"/>
    <w:rsid w:val="00E87E86"/>
    <w:rsid w:val="00E902AF"/>
    <w:rsid w:val="00E90ABE"/>
    <w:rsid w:val="00E90EBB"/>
    <w:rsid w:val="00E94296"/>
    <w:rsid w:val="00E94485"/>
    <w:rsid w:val="00E9504D"/>
    <w:rsid w:val="00E96C0A"/>
    <w:rsid w:val="00E97037"/>
    <w:rsid w:val="00EA04E7"/>
    <w:rsid w:val="00EA0733"/>
    <w:rsid w:val="00EA22F8"/>
    <w:rsid w:val="00EA4EA1"/>
    <w:rsid w:val="00EA693C"/>
    <w:rsid w:val="00EA6F98"/>
    <w:rsid w:val="00EB1530"/>
    <w:rsid w:val="00EB3EC6"/>
    <w:rsid w:val="00EB5078"/>
    <w:rsid w:val="00EB5548"/>
    <w:rsid w:val="00EB5AB8"/>
    <w:rsid w:val="00EC0934"/>
    <w:rsid w:val="00EC1196"/>
    <w:rsid w:val="00EC3428"/>
    <w:rsid w:val="00EC4A25"/>
    <w:rsid w:val="00EC508B"/>
    <w:rsid w:val="00EC54F2"/>
    <w:rsid w:val="00EC7B77"/>
    <w:rsid w:val="00ED1FE0"/>
    <w:rsid w:val="00ED2FC7"/>
    <w:rsid w:val="00ED3000"/>
    <w:rsid w:val="00ED6320"/>
    <w:rsid w:val="00ED6769"/>
    <w:rsid w:val="00EE0828"/>
    <w:rsid w:val="00EE0A1E"/>
    <w:rsid w:val="00EE0B97"/>
    <w:rsid w:val="00EE0F34"/>
    <w:rsid w:val="00EE1DEF"/>
    <w:rsid w:val="00EE235F"/>
    <w:rsid w:val="00EE3212"/>
    <w:rsid w:val="00EE42C3"/>
    <w:rsid w:val="00EE7561"/>
    <w:rsid w:val="00EE7E3E"/>
    <w:rsid w:val="00EF2B88"/>
    <w:rsid w:val="00EF30C4"/>
    <w:rsid w:val="00EF3C02"/>
    <w:rsid w:val="00EF53F3"/>
    <w:rsid w:val="00EF5B7F"/>
    <w:rsid w:val="00F01ECD"/>
    <w:rsid w:val="00F025A2"/>
    <w:rsid w:val="00F02B52"/>
    <w:rsid w:val="00F034D5"/>
    <w:rsid w:val="00F045E2"/>
    <w:rsid w:val="00F04879"/>
    <w:rsid w:val="00F049AC"/>
    <w:rsid w:val="00F05EEB"/>
    <w:rsid w:val="00F065F9"/>
    <w:rsid w:val="00F101B9"/>
    <w:rsid w:val="00F104C1"/>
    <w:rsid w:val="00F10FE2"/>
    <w:rsid w:val="00F121DE"/>
    <w:rsid w:val="00F12455"/>
    <w:rsid w:val="00F129D4"/>
    <w:rsid w:val="00F13714"/>
    <w:rsid w:val="00F144CC"/>
    <w:rsid w:val="00F166B6"/>
    <w:rsid w:val="00F16B48"/>
    <w:rsid w:val="00F176AA"/>
    <w:rsid w:val="00F2026E"/>
    <w:rsid w:val="00F20411"/>
    <w:rsid w:val="00F20663"/>
    <w:rsid w:val="00F208BF"/>
    <w:rsid w:val="00F20F94"/>
    <w:rsid w:val="00F2210A"/>
    <w:rsid w:val="00F232FC"/>
    <w:rsid w:val="00F2355B"/>
    <w:rsid w:val="00F24A62"/>
    <w:rsid w:val="00F252D9"/>
    <w:rsid w:val="00F25A16"/>
    <w:rsid w:val="00F272D8"/>
    <w:rsid w:val="00F308B8"/>
    <w:rsid w:val="00F3514D"/>
    <w:rsid w:val="00F36899"/>
    <w:rsid w:val="00F37743"/>
    <w:rsid w:val="00F421D7"/>
    <w:rsid w:val="00F42311"/>
    <w:rsid w:val="00F42B11"/>
    <w:rsid w:val="00F435D2"/>
    <w:rsid w:val="00F43A46"/>
    <w:rsid w:val="00F47AA0"/>
    <w:rsid w:val="00F5012D"/>
    <w:rsid w:val="00F53D3D"/>
    <w:rsid w:val="00F547C4"/>
    <w:rsid w:val="00F54A3D"/>
    <w:rsid w:val="00F552DB"/>
    <w:rsid w:val="00F55FF5"/>
    <w:rsid w:val="00F56F67"/>
    <w:rsid w:val="00F63355"/>
    <w:rsid w:val="00F65326"/>
    <w:rsid w:val="00F653B8"/>
    <w:rsid w:val="00F66C7B"/>
    <w:rsid w:val="00F6726B"/>
    <w:rsid w:val="00F678EE"/>
    <w:rsid w:val="00F70E84"/>
    <w:rsid w:val="00F71609"/>
    <w:rsid w:val="00F76F8F"/>
    <w:rsid w:val="00F7751D"/>
    <w:rsid w:val="00F77C6D"/>
    <w:rsid w:val="00F805C5"/>
    <w:rsid w:val="00F81138"/>
    <w:rsid w:val="00F8161A"/>
    <w:rsid w:val="00F82338"/>
    <w:rsid w:val="00F8256B"/>
    <w:rsid w:val="00F83087"/>
    <w:rsid w:val="00F840F6"/>
    <w:rsid w:val="00F841CE"/>
    <w:rsid w:val="00F8427D"/>
    <w:rsid w:val="00F86230"/>
    <w:rsid w:val="00F90695"/>
    <w:rsid w:val="00F913F0"/>
    <w:rsid w:val="00F956E7"/>
    <w:rsid w:val="00F95A00"/>
    <w:rsid w:val="00F95A8E"/>
    <w:rsid w:val="00F965C1"/>
    <w:rsid w:val="00F97FB2"/>
    <w:rsid w:val="00FA07E3"/>
    <w:rsid w:val="00FA1266"/>
    <w:rsid w:val="00FA17F0"/>
    <w:rsid w:val="00FA3BBE"/>
    <w:rsid w:val="00FA3F7F"/>
    <w:rsid w:val="00FA5910"/>
    <w:rsid w:val="00FB2BEA"/>
    <w:rsid w:val="00FB2E95"/>
    <w:rsid w:val="00FB65E7"/>
    <w:rsid w:val="00FB7011"/>
    <w:rsid w:val="00FC02F9"/>
    <w:rsid w:val="00FC1167"/>
    <w:rsid w:val="00FC1192"/>
    <w:rsid w:val="00FC2AEF"/>
    <w:rsid w:val="00FC423C"/>
    <w:rsid w:val="00FC53BF"/>
    <w:rsid w:val="00FC7DF1"/>
    <w:rsid w:val="00FD14B6"/>
    <w:rsid w:val="00FD17E4"/>
    <w:rsid w:val="00FD1C32"/>
    <w:rsid w:val="00FD27A2"/>
    <w:rsid w:val="00FD37AE"/>
    <w:rsid w:val="00FD3AF9"/>
    <w:rsid w:val="00FD632B"/>
    <w:rsid w:val="00FE0B4F"/>
    <w:rsid w:val="00FE0C48"/>
    <w:rsid w:val="00FE19CE"/>
    <w:rsid w:val="00FE1D0D"/>
    <w:rsid w:val="00FE25F0"/>
    <w:rsid w:val="00FE2FF0"/>
    <w:rsid w:val="00FE3187"/>
    <w:rsid w:val="00FE31C0"/>
    <w:rsid w:val="00FE3AA3"/>
    <w:rsid w:val="00FE4DCF"/>
    <w:rsid w:val="00FE5619"/>
    <w:rsid w:val="00FE5A30"/>
    <w:rsid w:val="00FE5E1D"/>
    <w:rsid w:val="00FE6813"/>
    <w:rsid w:val="00FF1767"/>
    <w:rsid w:val="00FF245E"/>
    <w:rsid w:val="00FF2A84"/>
    <w:rsid w:val="00FF4BAA"/>
    <w:rsid w:val="00FF4E0C"/>
    <w:rsid w:val="00FF5692"/>
    <w:rsid w:val="00FF59CE"/>
    <w:rsid w:val="00FF78DE"/>
    <w:rsid w:val="00FF7BCD"/>
    <w:rsid w:val="0390E496"/>
    <w:rsid w:val="066C91A0"/>
    <w:rsid w:val="06B69111"/>
    <w:rsid w:val="0AE1538E"/>
    <w:rsid w:val="0B45B4A4"/>
    <w:rsid w:val="0C81C23B"/>
    <w:rsid w:val="0D325039"/>
    <w:rsid w:val="0E12D8F2"/>
    <w:rsid w:val="0F10F152"/>
    <w:rsid w:val="0F8BCE03"/>
    <w:rsid w:val="11279E64"/>
    <w:rsid w:val="116CFC98"/>
    <w:rsid w:val="12EBAC29"/>
    <w:rsid w:val="18A87FEA"/>
    <w:rsid w:val="19C243B2"/>
    <w:rsid w:val="19F3ED6E"/>
    <w:rsid w:val="1BC2439D"/>
    <w:rsid w:val="1C9CA09D"/>
    <w:rsid w:val="1CFE6B2F"/>
    <w:rsid w:val="203955A7"/>
    <w:rsid w:val="2092E867"/>
    <w:rsid w:val="20B4E425"/>
    <w:rsid w:val="21C2E987"/>
    <w:rsid w:val="234A9D9C"/>
    <w:rsid w:val="242F324C"/>
    <w:rsid w:val="2AA426D1"/>
    <w:rsid w:val="2AB3512D"/>
    <w:rsid w:val="2DEAA2D4"/>
    <w:rsid w:val="2F165187"/>
    <w:rsid w:val="3092B02D"/>
    <w:rsid w:val="31224396"/>
    <w:rsid w:val="314E0AB6"/>
    <w:rsid w:val="31D23E8A"/>
    <w:rsid w:val="328DC337"/>
    <w:rsid w:val="342772C7"/>
    <w:rsid w:val="355162D8"/>
    <w:rsid w:val="358234BE"/>
    <w:rsid w:val="35E5E035"/>
    <w:rsid w:val="3612E204"/>
    <w:rsid w:val="3B0FCD4E"/>
    <w:rsid w:val="3B2D5566"/>
    <w:rsid w:val="3B785413"/>
    <w:rsid w:val="3C8F10BB"/>
    <w:rsid w:val="3CC925C7"/>
    <w:rsid w:val="3D4C5C69"/>
    <w:rsid w:val="43922F68"/>
    <w:rsid w:val="43DB108C"/>
    <w:rsid w:val="46C9CCC6"/>
    <w:rsid w:val="48A5949D"/>
    <w:rsid w:val="4D3C071C"/>
    <w:rsid w:val="4E07B8FB"/>
    <w:rsid w:val="4E830778"/>
    <w:rsid w:val="4F9C1FF3"/>
    <w:rsid w:val="52C7CF56"/>
    <w:rsid w:val="59D3EBD7"/>
    <w:rsid w:val="5A6582DE"/>
    <w:rsid w:val="5AE68D10"/>
    <w:rsid w:val="5D422FA7"/>
    <w:rsid w:val="5D73C5ED"/>
    <w:rsid w:val="5E4672FD"/>
    <w:rsid w:val="60491654"/>
    <w:rsid w:val="606A1759"/>
    <w:rsid w:val="61E9F339"/>
    <w:rsid w:val="620489BF"/>
    <w:rsid w:val="62876B41"/>
    <w:rsid w:val="6442D4F1"/>
    <w:rsid w:val="6542DBE1"/>
    <w:rsid w:val="661909C8"/>
    <w:rsid w:val="66E7C5AB"/>
    <w:rsid w:val="67150A8E"/>
    <w:rsid w:val="68164AE5"/>
    <w:rsid w:val="68EE57BC"/>
    <w:rsid w:val="691E9B38"/>
    <w:rsid w:val="697C84E8"/>
    <w:rsid w:val="69823538"/>
    <w:rsid w:val="699B47B0"/>
    <w:rsid w:val="69E9E5D2"/>
    <w:rsid w:val="6B77AD22"/>
    <w:rsid w:val="6BB6E4F1"/>
    <w:rsid w:val="6CB17C8E"/>
    <w:rsid w:val="6D18BB29"/>
    <w:rsid w:val="6F0C91BB"/>
    <w:rsid w:val="6F4C4F20"/>
    <w:rsid w:val="7276D888"/>
    <w:rsid w:val="7476D575"/>
    <w:rsid w:val="768586CF"/>
    <w:rsid w:val="77F94863"/>
    <w:rsid w:val="7844B817"/>
    <w:rsid w:val="7EB2134F"/>
    <w:rsid w:val="7EE953B5"/>
    <w:rsid w:val="7EF360E4"/>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330CC9"/>
  <w15:chartTrackingRefBased/>
  <w15:docId w15:val="{8BC69275-2E55-4480-B1E2-5C49375331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uiPriority w:val="99"/>
    <w:qFormat/>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0"/>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paragraph" w:styleId="DocumentMap">
    <w:name w:val="Document Map"/>
    <w:basedOn w:val="Normal"/>
    <w:link w:val="DocumentMapChar"/>
    <w:rsid w:val="007476DB"/>
    <w:rPr>
      <w:rFonts w:ascii="Tahoma" w:hAnsi="Tahoma" w:cs="Tahoma"/>
      <w:sz w:val="16"/>
      <w:szCs w:val="16"/>
    </w:rPr>
  </w:style>
  <w:style w:type="character" w:customStyle="1" w:styleId="DocumentMapChar">
    <w:name w:val="Document Map Char"/>
    <w:link w:val="DocumentMap"/>
    <w:rsid w:val="007476DB"/>
    <w:rPr>
      <w:rFonts w:ascii="Tahoma" w:hAnsi="Tahoma" w:cs="Tahoma"/>
      <w:sz w:val="16"/>
      <w:szCs w:val="16"/>
      <w:lang w:val="en-GB"/>
    </w:rPr>
  </w:style>
  <w:style w:type="paragraph" w:styleId="BalloonText">
    <w:name w:val="Balloon Text"/>
    <w:basedOn w:val="Normal"/>
    <w:link w:val="BalloonTextChar"/>
    <w:semiHidden/>
    <w:unhideWhenUsed/>
    <w:rsid w:val="00734617"/>
    <w:pPr>
      <w:spacing w:after="0"/>
    </w:pPr>
    <w:rPr>
      <w:rFonts w:ascii="Segoe UI" w:hAnsi="Segoe UI" w:cs="Segoe UI"/>
      <w:sz w:val="18"/>
      <w:szCs w:val="18"/>
    </w:rPr>
  </w:style>
  <w:style w:type="character" w:customStyle="1" w:styleId="BalloonTextChar">
    <w:name w:val="Balloon Text Char"/>
    <w:link w:val="BalloonText"/>
    <w:semiHidden/>
    <w:rsid w:val="00734617"/>
    <w:rPr>
      <w:rFonts w:ascii="Segoe UI" w:hAnsi="Segoe UI" w:cs="Segoe UI"/>
      <w:sz w:val="18"/>
      <w:szCs w:val="18"/>
      <w:lang w:val="en-GB" w:eastAsia="en-US"/>
    </w:rPr>
  </w:style>
  <w:style w:type="character" w:customStyle="1" w:styleId="B10">
    <w:name w:val="B1 (文字)"/>
    <w:link w:val="B1"/>
    <w:qFormat/>
    <w:locked/>
    <w:rsid w:val="00734617"/>
    <w:rPr>
      <w:lang w:val="en-GB" w:eastAsia="en-US"/>
    </w:rPr>
  </w:style>
  <w:style w:type="character" w:styleId="CommentReference">
    <w:name w:val="annotation reference"/>
    <w:rsid w:val="00A37B34"/>
    <w:rPr>
      <w:sz w:val="16"/>
      <w:szCs w:val="16"/>
    </w:rPr>
  </w:style>
  <w:style w:type="paragraph" w:styleId="CommentText">
    <w:name w:val="annotation text"/>
    <w:basedOn w:val="Normal"/>
    <w:link w:val="CommentTextChar"/>
    <w:rsid w:val="00A37B34"/>
  </w:style>
  <w:style w:type="character" w:customStyle="1" w:styleId="CommentTextChar">
    <w:name w:val="Comment Text Char"/>
    <w:link w:val="CommentText"/>
    <w:rsid w:val="00A37B34"/>
    <w:rPr>
      <w:lang w:val="en-GB"/>
    </w:rPr>
  </w:style>
  <w:style w:type="paragraph" w:styleId="CommentSubject">
    <w:name w:val="annotation subject"/>
    <w:basedOn w:val="CommentText"/>
    <w:next w:val="CommentText"/>
    <w:link w:val="CommentSubjectChar"/>
    <w:rsid w:val="00A37B34"/>
    <w:rPr>
      <w:b/>
      <w:bCs/>
    </w:rPr>
  </w:style>
  <w:style w:type="character" w:customStyle="1" w:styleId="CommentSubjectChar">
    <w:name w:val="Comment Subject Char"/>
    <w:link w:val="CommentSubject"/>
    <w:rsid w:val="00A37B34"/>
    <w:rPr>
      <w:b/>
      <w:bCs/>
      <w:lang w:val="en-GB"/>
    </w:rPr>
  </w:style>
  <w:style w:type="paragraph" w:styleId="Revision">
    <w:name w:val="Revision"/>
    <w:hidden/>
    <w:uiPriority w:val="99"/>
    <w:semiHidden/>
    <w:rsid w:val="00A37B34"/>
    <w:rPr>
      <w:lang w:val="en-GB"/>
    </w:rPr>
  </w:style>
  <w:style w:type="paragraph" w:styleId="Caption">
    <w:name w:val="caption"/>
    <w:aliases w:val="cap,cap Char,Caption Char,Caption Char1 Char,cap Char Char1,Caption Char Char1 Char,cap Char2"/>
    <w:basedOn w:val="Normal"/>
    <w:next w:val="Normal"/>
    <w:link w:val="CaptionChar1"/>
    <w:unhideWhenUsed/>
    <w:qFormat/>
    <w:rsid w:val="00A473A4"/>
    <w:rPr>
      <w:b/>
      <w:bCs/>
    </w:rPr>
  </w:style>
  <w:style w:type="character" w:customStyle="1" w:styleId="Heading1Char">
    <w:name w:val="Heading 1 Char"/>
    <w:link w:val="Heading1"/>
    <w:rsid w:val="00051B81"/>
    <w:rPr>
      <w:rFonts w:ascii="Arial" w:hAnsi="Arial"/>
      <w:sz w:val="36"/>
      <w:lang w:val="en-GB" w:eastAsia="en-US"/>
    </w:rPr>
  </w:style>
  <w:style w:type="character" w:customStyle="1" w:styleId="Heading2Char">
    <w:name w:val="Heading 2 Char"/>
    <w:link w:val="Heading2"/>
    <w:rsid w:val="00051B81"/>
    <w:rPr>
      <w:rFonts w:ascii="Arial" w:hAnsi="Arial"/>
      <w:sz w:val="32"/>
      <w:lang w:val="en-GB" w:eastAsia="en-US"/>
    </w:rPr>
  </w:style>
  <w:style w:type="character" w:styleId="UnresolvedMention">
    <w:name w:val="Unresolved Mention"/>
    <w:uiPriority w:val="99"/>
    <w:unhideWhenUsed/>
    <w:rsid w:val="003B0163"/>
    <w:rPr>
      <w:color w:val="605E5C"/>
      <w:shd w:val="clear" w:color="auto" w:fill="E1DFDD"/>
    </w:rPr>
  </w:style>
  <w:style w:type="character" w:styleId="Mention">
    <w:name w:val="Mention"/>
    <w:uiPriority w:val="99"/>
    <w:unhideWhenUsed/>
    <w:rsid w:val="003B0163"/>
    <w:rPr>
      <w:color w:val="2B579A"/>
      <w:shd w:val="clear" w:color="auto" w:fill="E1DFDD"/>
    </w:rPr>
  </w:style>
  <w:style w:type="paragraph" w:styleId="ListParagraph">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rsid w:val="000B2833"/>
    <w:pPr>
      <w:ind w:firstLineChars="200" w:firstLine="420"/>
    </w:pPr>
  </w:style>
  <w:style w:type="character" w:customStyle="1" w:styleId="2">
    <w:name w:val="未处理的提及2"/>
    <w:uiPriority w:val="99"/>
    <w:semiHidden/>
    <w:unhideWhenUsed/>
    <w:rsid w:val="007C351A"/>
    <w:rPr>
      <w:color w:val="605E5C"/>
      <w:shd w:val="clear" w:color="auto" w:fill="E1DFDD"/>
    </w:rPr>
  </w:style>
  <w:style w:type="character" w:customStyle="1" w:styleId="ListParagraphChar">
    <w:name w:val="List Paragraph Char"/>
    <w:aliases w:val="- Bullets Char,목록 단락 Char,リスト段落 Char,Lista1 Char,?? ?? Char,????? Char,???? Char,中等深浅网格 1 - 着色 21 Char,¥¡¡¡¡ì¬º¥¹¥È¶ÎÂä Char,ÁÐ³ö¶ÎÂä Char,列表段落1 Char,—ño’i—Ž Char,¥ê¥¹¥È¶ÎÂä Char,1st level - Bullet List Paragraph Char,목록단락 Char"/>
    <w:link w:val="ListParagraph"/>
    <w:uiPriority w:val="34"/>
    <w:qFormat/>
    <w:locked/>
    <w:rsid w:val="002F0791"/>
    <w:rPr>
      <w:lang w:val="en-GB"/>
    </w:rPr>
  </w:style>
  <w:style w:type="character" w:customStyle="1" w:styleId="CaptionChar1">
    <w:name w:val="Caption Char1"/>
    <w:aliases w:val="cap Char1,cap Char Char,Caption Char Char,Caption Char1 Char Char,cap Char Char1 Char,Caption Char Char1 Char Char,cap Char2 Char"/>
    <w:link w:val="Caption"/>
    <w:uiPriority w:val="35"/>
    <w:rsid w:val="00A620BC"/>
    <w:rPr>
      <w:b/>
      <w:bCs/>
      <w:lang w:val="en-GB"/>
    </w:rPr>
  </w:style>
  <w:style w:type="character" w:customStyle="1" w:styleId="TFChar">
    <w:name w:val="TF Char"/>
    <w:link w:val="TF"/>
    <w:qFormat/>
    <w:rsid w:val="000D2D10"/>
    <w:rPr>
      <w:rFonts w:ascii="Arial" w:hAnsi="Arial"/>
      <w:b/>
      <w:lang w:val="en-GB"/>
    </w:rPr>
  </w:style>
  <w:style w:type="character" w:customStyle="1" w:styleId="B1Char1">
    <w:name w:val="B1 Char1"/>
    <w:qFormat/>
    <w:rsid w:val="000D2D10"/>
    <w:rPr>
      <w:lang w:val="en-GB" w:eastAsia="en-US"/>
    </w:rPr>
  </w:style>
  <w:style w:type="paragraph" w:customStyle="1" w:styleId="IvDbodytext">
    <w:name w:val="IvD bodytext"/>
    <w:basedOn w:val="BodyText"/>
    <w:link w:val="IvDbodytextChar"/>
    <w:qFormat/>
    <w:rsid w:val="007008B9"/>
    <w:pPr>
      <w:keepLines/>
      <w:widowControl w:val="0"/>
      <w:tabs>
        <w:tab w:val="left" w:pos="2552"/>
        <w:tab w:val="left" w:pos="3856"/>
        <w:tab w:val="left" w:pos="5216"/>
        <w:tab w:val="left" w:pos="6464"/>
        <w:tab w:val="left" w:pos="7768"/>
        <w:tab w:val="left" w:pos="9072"/>
        <w:tab w:val="left" w:pos="9639"/>
      </w:tabs>
      <w:spacing w:before="240" w:after="0"/>
    </w:pPr>
    <w:rPr>
      <w:rFonts w:ascii="Arial" w:eastAsia="SimSun" w:hAnsi="Arial"/>
      <w:spacing w:val="2"/>
      <w:kern w:val="2"/>
      <w:sz w:val="21"/>
      <w:szCs w:val="22"/>
    </w:rPr>
  </w:style>
  <w:style w:type="character" w:customStyle="1" w:styleId="IvDbodytextChar">
    <w:name w:val="IvD bodytext Char"/>
    <w:link w:val="IvDbodytext"/>
    <w:rsid w:val="007008B9"/>
    <w:rPr>
      <w:rFonts w:ascii="Arial" w:eastAsia="SimSun" w:hAnsi="Arial"/>
      <w:spacing w:val="2"/>
      <w:kern w:val="2"/>
      <w:sz w:val="21"/>
      <w:szCs w:val="22"/>
      <w:lang w:val="en-GB"/>
    </w:rPr>
  </w:style>
  <w:style w:type="paragraph" w:styleId="BodyText">
    <w:name w:val="Body Text"/>
    <w:basedOn w:val="Normal"/>
    <w:link w:val="BodyTextChar"/>
    <w:unhideWhenUsed/>
    <w:rsid w:val="007008B9"/>
    <w:pPr>
      <w:spacing w:after="120"/>
    </w:pPr>
    <w:rPr>
      <w:rFonts w:eastAsia="DengXian"/>
    </w:rPr>
  </w:style>
  <w:style w:type="character" w:customStyle="1" w:styleId="BodyTextChar">
    <w:name w:val="Body Text Char"/>
    <w:basedOn w:val="DefaultParagraphFont"/>
    <w:link w:val="BodyText"/>
    <w:rsid w:val="007008B9"/>
    <w:rPr>
      <w:rFonts w:eastAsia="DengXian"/>
      <w:lang w:val="en-GB"/>
    </w:rPr>
  </w:style>
  <w:style w:type="paragraph" w:customStyle="1" w:styleId="ListParagraph3">
    <w:name w:val="List Paragraph3"/>
    <w:basedOn w:val="Normal"/>
    <w:rsid w:val="001212EF"/>
    <w:pPr>
      <w:spacing w:before="100" w:beforeAutospacing="1"/>
      <w:ind w:left="720"/>
      <w:contextualSpacing/>
    </w:pPr>
    <w:rPr>
      <w:rFonts w:eastAsia="SimSun"/>
      <w:sz w:val="24"/>
      <w:szCs w:val="24"/>
      <w:lang w:val="en-US" w:eastAsia="zh-CN"/>
    </w:rPr>
  </w:style>
  <w:style w:type="character" w:customStyle="1" w:styleId="normaltextrun">
    <w:name w:val="normaltextrun"/>
    <w:basedOn w:val="DefaultParagraphFont"/>
    <w:rsid w:val="00CD098D"/>
  </w:style>
  <w:style w:type="paragraph" w:customStyle="1" w:styleId="paragraph">
    <w:name w:val="paragraph"/>
    <w:basedOn w:val="Normal"/>
    <w:rsid w:val="00CD098D"/>
    <w:pPr>
      <w:spacing w:before="100" w:beforeAutospacing="1" w:after="100" w:afterAutospacing="1"/>
    </w:pPr>
    <w:rPr>
      <w:sz w:val="24"/>
      <w:szCs w:val="24"/>
      <w:lang w:val="fr-FR" w:eastAsia="fr-FR"/>
    </w:rPr>
  </w:style>
  <w:style w:type="character" w:customStyle="1" w:styleId="eop">
    <w:name w:val="eop"/>
    <w:basedOn w:val="DefaultParagraphFont"/>
    <w:rsid w:val="00CD098D"/>
  </w:style>
  <w:style w:type="character" w:customStyle="1" w:styleId="Heading3Char">
    <w:name w:val="Heading 3 Char"/>
    <w:basedOn w:val="DefaultParagraphFont"/>
    <w:link w:val="Heading3"/>
    <w:rsid w:val="00C81A6C"/>
    <w:rPr>
      <w:rFonts w:ascii="Arial" w:hAnsi="Arial"/>
      <w:sz w:val="28"/>
      <w:lang w:val="en-GB"/>
    </w:rPr>
  </w:style>
  <w:style w:type="character" w:customStyle="1" w:styleId="Heading4Char">
    <w:name w:val="Heading 4 Char"/>
    <w:basedOn w:val="DefaultParagraphFont"/>
    <w:link w:val="Heading4"/>
    <w:rsid w:val="00C81A6C"/>
    <w:rPr>
      <w:rFonts w:ascii="Arial" w:hAnsi="Arial"/>
      <w:sz w:val="24"/>
      <w:lang w:val="en-GB"/>
    </w:rPr>
  </w:style>
  <w:style w:type="character" w:customStyle="1" w:styleId="TALChar">
    <w:name w:val="TAL Char"/>
    <w:link w:val="TAL"/>
    <w:qFormat/>
    <w:rsid w:val="00743D8A"/>
    <w:rPr>
      <w:rFonts w:ascii="Arial" w:hAnsi="Arial"/>
      <w:sz w:val="18"/>
      <w:lang w:val="en-GB"/>
    </w:rPr>
  </w:style>
  <w:style w:type="character" w:customStyle="1" w:styleId="TACChar">
    <w:name w:val="TAC Char"/>
    <w:link w:val="TAC"/>
    <w:qFormat/>
    <w:rsid w:val="00743D8A"/>
    <w:rPr>
      <w:rFonts w:ascii="Arial" w:hAnsi="Arial"/>
      <w:sz w:val="18"/>
      <w:lang w:val="en-GB"/>
    </w:rPr>
  </w:style>
  <w:style w:type="character" w:customStyle="1" w:styleId="TAHChar">
    <w:name w:val="TAH Char"/>
    <w:link w:val="TAH"/>
    <w:qFormat/>
    <w:rsid w:val="00743D8A"/>
    <w:rPr>
      <w:rFonts w:ascii="Arial" w:hAnsi="Arial"/>
      <w:b/>
      <w:sz w:val="18"/>
      <w:lang w:val="en-GB"/>
    </w:rPr>
  </w:style>
  <w:style w:type="character" w:customStyle="1" w:styleId="B1Char">
    <w:name w:val="B1 Char"/>
    <w:rsid w:val="00B90F8F"/>
    <w:rPr>
      <w:rFonts w:eastAsia="Times New Roman"/>
    </w:rPr>
  </w:style>
  <w:style w:type="paragraph" w:customStyle="1" w:styleId="Body">
    <w:name w:val="Body"/>
    <w:basedOn w:val="Normal"/>
    <w:qFormat/>
    <w:rsid w:val="000A35A3"/>
    <w:pPr>
      <w:spacing w:after="120"/>
      <w:ind w:left="357"/>
      <w:jc w:val="both"/>
    </w:pPr>
    <w:rPr>
      <w:rFonts w:ascii="Arial" w:hAnsi="Arial"/>
      <w:sz w:val="22"/>
      <w:lang w:val="en-US"/>
    </w:rPr>
  </w:style>
  <w:style w:type="paragraph" w:customStyle="1" w:styleId="maintext">
    <w:name w:val="main text"/>
    <w:basedOn w:val="Normal"/>
    <w:rsid w:val="00795847"/>
    <w:pPr>
      <w:autoSpaceDE w:val="0"/>
      <w:spacing w:before="60" w:after="60" w:line="288" w:lineRule="auto"/>
      <w:ind w:firstLineChars="200" w:firstLine="200"/>
      <w:jc w:val="both"/>
    </w:pPr>
    <w:rPr>
      <w:rFonts w:ascii="Calibri" w:eastAsia="Malgun Gothic" w:hAnsi="Calibri" w:cs="Batang"/>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843326">
      <w:bodyDiv w:val="1"/>
      <w:marLeft w:val="0"/>
      <w:marRight w:val="0"/>
      <w:marTop w:val="0"/>
      <w:marBottom w:val="0"/>
      <w:divBdr>
        <w:top w:val="none" w:sz="0" w:space="0" w:color="auto"/>
        <w:left w:val="none" w:sz="0" w:space="0" w:color="auto"/>
        <w:bottom w:val="none" w:sz="0" w:space="0" w:color="auto"/>
        <w:right w:val="none" w:sz="0" w:space="0" w:color="auto"/>
      </w:divBdr>
    </w:div>
    <w:div w:id="155154076">
      <w:bodyDiv w:val="1"/>
      <w:marLeft w:val="0"/>
      <w:marRight w:val="0"/>
      <w:marTop w:val="0"/>
      <w:marBottom w:val="0"/>
      <w:divBdr>
        <w:top w:val="none" w:sz="0" w:space="0" w:color="auto"/>
        <w:left w:val="none" w:sz="0" w:space="0" w:color="auto"/>
        <w:bottom w:val="none" w:sz="0" w:space="0" w:color="auto"/>
        <w:right w:val="none" w:sz="0" w:space="0" w:color="auto"/>
      </w:divBdr>
    </w:div>
    <w:div w:id="213004967">
      <w:bodyDiv w:val="1"/>
      <w:marLeft w:val="0"/>
      <w:marRight w:val="0"/>
      <w:marTop w:val="0"/>
      <w:marBottom w:val="0"/>
      <w:divBdr>
        <w:top w:val="none" w:sz="0" w:space="0" w:color="auto"/>
        <w:left w:val="none" w:sz="0" w:space="0" w:color="auto"/>
        <w:bottom w:val="none" w:sz="0" w:space="0" w:color="auto"/>
        <w:right w:val="none" w:sz="0" w:space="0" w:color="auto"/>
      </w:divBdr>
    </w:div>
    <w:div w:id="549614862">
      <w:bodyDiv w:val="1"/>
      <w:marLeft w:val="0"/>
      <w:marRight w:val="0"/>
      <w:marTop w:val="0"/>
      <w:marBottom w:val="0"/>
      <w:divBdr>
        <w:top w:val="none" w:sz="0" w:space="0" w:color="auto"/>
        <w:left w:val="none" w:sz="0" w:space="0" w:color="auto"/>
        <w:bottom w:val="none" w:sz="0" w:space="0" w:color="auto"/>
        <w:right w:val="none" w:sz="0" w:space="0" w:color="auto"/>
      </w:divBdr>
    </w:div>
    <w:div w:id="666707411">
      <w:bodyDiv w:val="1"/>
      <w:marLeft w:val="0"/>
      <w:marRight w:val="0"/>
      <w:marTop w:val="0"/>
      <w:marBottom w:val="0"/>
      <w:divBdr>
        <w:top w:val="none" w:sz="0" w:space="0" w:color="auto"/>
        <w:left w:val="none" w:sz="0" w:space="0" w:color="auto"/>
        <w:bottom w:val="none" w:sz="0" w:space="0" w:color="auto"/>
        <w:right w:val="none" w:sz="0" w:space="0" w:color="auto"/>
      </w:divBdr>
    </w:div>
    <w:div w:id="753626312">
      <w:bodyDiv w:val="1"/>
      <w:marLeft w:val="0"/>
      <w:marRight w:val="0"/>
      <w:marTop w:val="0"/>
      <w:marBottom w:val="0"/>
      <w:divBdr>
        <w:top w:val="none" w:sz="0" w:space="0" w:color="auto"/>
        <w:left w:val="none" w:sz="0" w:space="0" w:color="auto"/>
        <w:bottom w:val="none" w:sz="0" w:space="0" w:color="auto"/>
        <w:right w:val="none" w:sz="0" w:space="0" w:color="auto"/>
      </w:divBdr>
    </w:div>
    <w:div w:id="823620903">
      <w:bodyDiv w:val="1"/>
      <w:marLeft w:val="0"/>
      <w:marRight w:val="0"/>
      <w:marTop w:val="0"/>
      <w:marBottom w:val="0"/>
      <w:divBdr>
        <w:top w:val="none" w:sz="0" w:space="0" w:color="auto"/>
        <w:left w:val="none" w:sz="0" w:space="0" w:color="auto"/>
        <w:bottom w:val="none" w:sz="0" w:space="0" w:color="auto"/>
        <w:right w:val="none" w:sz="0" w:space="0" w:color="auto"/>
      </w:divBdr>
    </w:div>
    <w:div w:id="931859210">
      <w:bodyDiv w:val="1"/>
      <w:marLeft w:val="0"/>
      <w:marRight w:val="0"/>
      <w:marTop w:val="0"/>
      <w:marBottom w:val="0"/>
      <w:divBdr>
        <w:top w:val="none" w:sz="0" w:space="0" w:color="auto"/>
        <w:left w:val="none" w:sz="0" w:space="0" w:color="auto"/>
        <w:bottom w:val="none" w:sz="0" w:space="0" w:color="auto"/>
        <w:right w:val="none" w:sz="0" w:space="0" w:color="auto"/>
      </w:divBdr>
    </w:div>
    <w:div w:id="982153120">
      <w:bodyDiv w:val="1"/>
      <w:marLeft w:val="0"/>
      <w:marRight w:val="0"/>
      <w:marTop w:val="0"/>
      <w:marBottom w:val="0"/>
      <w:divBdr>
        <w:top w:val="none" w:sz="0" w:space="0" w:color="auto"/>
        <w:left w:val="none" w:sz="0" w:space="0" w:color="auto"/>
        <w:bottom w:val="none" w:sz="0" w:space="0" w:color="auto"/>
        <w:right w:val="none" w:sz="0" w:space="0" w:color="auto"/>
      </w:divBdr>
    </w:div>
    <w:div w:id="1123770468">
      <w:bodyDiv w:val="1"/>
      <w:marLeft w:val="0"/>
      <w:marRight w:val="0"/>
      <w:marTop w:val="0"/>
      <w:marBottom w:val="0"/>
      <w:divBdr>
        <w:top w:val="none" w:sz="0" w:space="0" w:color="auto"/>
        <w:left w:val="none" w:sz="0" w:space="0" w:color="auto"/>
        <w:bottom w:val="none" w:sz="0" w:space="0" w:color="auto"/>
        <w:right w:val="none" w:sz="0" w:space="0" w:color="auto"/>
      </w:divBdr>
    </w:div>
    <w:div w:id="1220436345">
      <w:bodyDiv w:val="1"/>
      <w:marLeft w:val="0"/>
      <w:marRight w:val="0"/>
      <w:marTop w:val="0"/>
      <w:marBottom w:val="0"/>
      <w:divBdr>
        <w:top w:val="none" w:sz="0" w:space="0" w:color="auto"/>
        <w:left w:val="none" w:sz="0" w:space="0" w:color="auto"/>
        <w:bottom w:val="none" w:sz="0" w:space="0" w:color="auto"/>
        <w:right w:val="none" w:sz="0" w:space="0" w:color="auto"/>
      </w:divBdr>
    </w:div>
    <w:div w:id="1468938062">
      <w:bodyDiv w:val="1"/>
      <w:marLeft w:val="0"/>
      <w:marRight w:val="0"/>
      <w:marTop w:val="0"/>
      <w:marBottom w:val="0"/>
      <w:divBdr>
        <w:top w:val="none" w:sz="0" w:space="0" w:color="auto"/>
        <w:left w:val="none" w:sz="0" w:space="0" w:color="auto"/>
        <w:bottom w:val="none" w:sz="0" w:space="0" w:color="auto"/>
        <w:right w:val="none" w:sz="0" w:space="0" w:color="auto"/>
      </w:divBdr>
    </w:div>
    <w:div w:id="1489663934">
      <w:bodyDiv w:val="1"/>
      <w:marLeft w:val="0"/>
      <w:marRight w:val="0"/>
      <w:marTop w:val="0"/>
      <w:marBottom w:val="0"/>
      <w:divBdr>
        <w:top w:val="none" w:sz="0" w:space="0" w:color="auto"/>
        <w:left w:val="none" w:sz="0" w:space="0" w:color="auto"/>
        <w:bottom w:val="none" w:sz="0" w:space="0" w:color="auto"/>
        <w:right w:val="none" w:sz="0" w:space="0" w:color="auto"/>
      </w:divBdr>
    </w:div>
    <w:div w:id="1615599511">
      <w:bodyDiv w:val="1"/>
      <w:marLeft w:val="0"/>
      <w:marRight w:val="0"/>
      <w:marTop w:val="0"/>
      <w:marBottom w:val="0"/>
      <w:divBdr>
        <w:top w:val="none" w:sz="0" w:space="0" w:color="auto"/>
        <w:left w:val="none" w:sz="0" w:space="0" w:color="auto"/>
        <w:bottom w:val="none" w:sz="0" w:space="0" w:color="auto"/>
        <w:right w:val="none" w:sz="0" w:space="0" w:color="auto"/>
      </w:divBdr>
    </w:div>
    <w:div w:id="1622304394">
      <w:bodyDiv w:val="1"/>
      <w:marLeft w:val="0"/>
      <w:marRight w:val="0"/>
      <w:marTop w:val="0"/>
      <w:marBottom w:val="0"/>
      <w:divBdr>
        <w:top w:val="none" w:sz="0" w:space="0" w:color="auto"/>
        <w:left w:val="none" w:sz="0" w:space="0" w:color="auto"/>
        <w:bottom w:val="none" w:sz="0" w:space="0" w:color="auto"/>
        <w:right w:val="none" w:sz="0" w:space="0" w:color="auto"/>
      </w:divBdr>
    </w:div>
    <w:div w:id="1653100426">
      <w:bodyDiv w:val="1"/>
      <w:marLeft w:val="0"/>
      <w:marRight w:val="0"/>
      <w:marTop w:val="0"/>
      <w:marBottom w:val="0"/>
      <w:divBdr>
        <w:top w:val="none" w:sz="0" w:space="0" w:color="auto"/>
        <w:left w:val="none" w:sz="0" w:space="0" w:color="auto"/>
        <w:bottom w:val="none" w:sz="0" w:space="0" w:color="auto"/>
        <w:right w:val="none" w:sz="0" w:space="0" w:color="auto"/>
      </w:divBdr>
    </w:div>
    <w:div w:id="1818036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ct:contentTypeSchema xmlns:ct="http://schemas.microsoft.com/office/2006/metadata/contentType" xmlns:ma="http://schemas.microsoft.com/office/2006/metadata/properties/metaAttributes" ct:_="" ma:_="" ma:contentTypeName="Document" ma:contentTypeID="0x010100B9EC19E77C346D44978328FD244FFEB4" ma:contentTypeVersion="17" ma:contentTypeDescription="Create a new document." ma:contentTypeScope="" ma:versionID="2534e6ee53e9bfcf844e335bf69aa443">
  <xsd:schema xmlns:xsd="http://www.w3.org/2001/XMLSchema" xmlns:xs="http://www.w3.org/2001/XMLSchema" xmlns:p="http://schemas.microsoft.com/office/2006/metadata/properties" xmlns:ns2="71c5aaf6-e6ce-465b-b873-5148d2a4c105" xmlns:ns3="56fce44d-b2a4-453a-b677-4060ba554334" xmlns:ns4="3b34c8f0-1ef5-4d1e-bb66-517ce7fe7356" targetNamespace="http://schemas.microsoft.com/office/2006/metadata/properties" ma:root="true" ma:fieldsID="bd9f9b925c8e696c724c25fcade1d8fe" ns2:_="" ns3:_="" ns4:_="">
    <xsd:import namespace="71c5aaf6-e6ce-465b-b873-5148d2a4c105"/>
    <xsd:import namespace="56fce44d-b2a4-453a-b677-4060ba554334"/>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Document_x0020_category" minOccurs="0"/>
                <xsd:element ref="ns3:MediaServiceDateTaken" minOccurs="0"/>
                <xsd:element ref="ns3:MediaServiceAutoTags" minOccurs="0"/>
                <xsd:element ref="ns3:MediaLengthInSeconds" minOccurs="0"/>
                <xsd:element ref="ns3:_Flow_SignoffStatus" minOccurs="0"/>
                <xsd:element ref="ns3:lcf76f155ced4ddcb4097134ff3c332f" minOccurs="0"/>
                <xsd:element ref="ns2:TaxCatchAll"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5"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6fce44d-b2a4-453a-b677-4060ba554334"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Tags" ma:index="20" nillable="true" ma:displayName="Tags" ma:internalName="MediaServiceAutoTags"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Flow_SignoffStatus" ma:index="22" nillable="true" ma:displayName="Sign-off status" ma:internalName="Sign_x002d_off_x0020_status">
      <xsd:simpleType>
        <xsd:restriction base="dms:Text"/>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6" nillable="true" ma:displayName="Extracted Text" ma:internalName="MediaServiceOCR" ma:readOnly="true">
      <xsd:simpleType>
        <xsd:restriction base="dms:Note">
          <xsd:maxLength value="255"/>
        </xsd:restriction>
      </xsd:simpleType>
    </xsd:element>
    <xsd:element name="MediaServiceGenerationTime" ma:index="27" nillable="true" ma:displayName="MediaServiceGenerationTime" ma:hidden="true" ma:internalName="MediaServiceGenerationTime" ma:readOnly="true">
      <xsd:simpleType>
        <xsd:restriction base="dms:Text"/>
      </xsd:simpleType>
    </xsd:element>
    <xsd:element name="MediaServiceEventHashCode" ma:index="2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Document_x0020_category" ma:index="18" nillable="true" ma:displayName="Document category" ma:format="Dropdown" ma:internalName="Document_x0020_category">
      <xsd:simpleType>
        <xsd:restriction base="dms:Choice">
          <xsd:enumeration value="Simulation report"/>
          <xsd:enumeration value="Concept document"/>
          <xsd:enumeration value="Contribution draf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5AIRPNAIUNRU-726056734-1663</_dlc_DocId>
    <_dlc_DocIdUrl xmlns="71c5aaf6-e6ce-465b-b873-5148d2a4c105">
      <Url>https://nokia.sharepoint.com/sites/c5g/projects/aidc/_layouts/15/DocIdRedir.aspx?ID=5AIRPNAIUNRU-726056734-1663</Url>
      <Description>5AIRPNAIUNRU-726056734-1663</Description>
    </_dlc_DocIdUrl>
    <Document_x0020_category xmlns="3b34c8f0-1ef5-4d1e-bb66-517ce7fe7356" xsi:nil="true"/>
    <_Flow_SignoffStatus xmlns="56fce44d-b2a4-453a-b677-4060ba554334" xsi:nil="true"/>
    <TaxCatchAll xmlns="71c5aaf6-e6ce-465b-b873-5148d2a4c105" xsi:nil="true"/>
    <lcf76f155ced4ddcb4097134ff3c332f xmlns="56fce44d-b2a4-453a-b677-4060ba554334">
      <Terms xmlns="http://schemas.microsoft.com/office/infopath/2007/PartnerControls"/>
    </lcf76f155ced4ddcb4097134ff3c332f>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10F9F2A4-FE32-46C8-BBCB-BF2E2A56D1F8}">
  <ds:schemaRefs>
    <ds:schemaRef ds:uri="Microsoft.SharePoint.Taxonomy.ContentTypeSync"/>
  </ds:schemaRefs>
</ds:datastoreItem>
</file>

<file path=customXml/itemProps2.xml><?xml version="1.0" encoding="utf-8"?>
<ds:datastoreItem xmlns:ds="http://schemas.openxmlformats.org/officeDocument/2006/customXml" ds:itemID="{D5DEF58D-78CB-47FA-8DFC-C8685EAF66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6fce44d-b2a4-453a-b677-4060ba554334"/>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C4F4D77-584E-4CB7-A43D-E9DAEEBFBEAF}">
  <ds:schemaRefs>
    <ds:schemaRef ds:uri="http://schemas.openxmlformats.org/officeDocument/2006/bibliography"/>
  </ds:schemaRefs>
</ds:datastoreItem>
</file>

<file path=customXml/itemProps4.xml><?xml version="1.0" encoding="utf-8"?>
<ds:datastoreItem xmlns:ds="http://schemas.openxmlformats.org/officeDocument/2006/customXml" ds:itemID="{B90A08F9-6372-424C-823E-B4F9F8EAB2E2}">
  <ds:schemaRefs>
    <ds:schemaRef ds:uri="http://schemas.microsoft.com/sharepoint/v3/contenttype/forms"/>
  </ds:schemaRefs>
</ds:datastoreItem>
</file>

<file path=customXml/itemProps5.xml><?xml version="1.0" encoding="utf-8"?>
<ds:datastoreItem xmlns:ds="http://schemas.openxmlformats.org/officeDocument/2006/customXml" ds:itemID="{9144E7BE-7EEA-489D-8898-C57B1F9D8527}">
  <ds:schemaRefs>
    <ds:schemaRef ds:uri="56fce44d-b2a4-453a-b677-4060ba554334"/>
    <ds:schemaRef ds:uri="http://purl.org/dc/elements/1.1/"/>
    <ds:schemaRef ds:uri="http://schemas.microsoft.com/office/infopath/2007/PartnerControls"/>
    <ds:schemaRef ds:uri="http://purl.org/dc/terms/"/>
    <ds:schemaRef ds:uri="http://schemas.openxmlformats.org/package/2006/metadata/core-properties"/>
    <ds:schemaRef ds:uri="http://schemas.microsoft.com/office/2006/metadata/properties"/>
    <ds:schemaRef ds:uri="http://schemas.microsoft.com/office/2006/documentManagement/types"/>
    <ds:schemaRef ds:uri="3b34c8f0-1ef5-4d1e-bb66-517ce7fe7356"/>
    <ds:schemaRef ds:uri="71c5aaf6-e6ce-465b-b873-5148d2a4c105"/>
    <ds:schemaRef ds:uri="http://www.w3.org/XML/1998/namespace"/>
    <ds:schemaRef ds:uri="http://purl.org/dc/dcmitype/"/>
  </ds:schemaRefs>
</ds:datastoreItem>
</file>

<file path=customXml/itemProps6.xml><?xml version="1.0" encoding="utf-8"?>
<ds:datastoreItem xmlns:ds="http://schemas.openxmlformats.org/officeDocument/2006/customXml" ds:itemID="{8BD0A5B3-AFDE-4728-81A7-635081F2A80B}">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 TDoc</Template>
  <TotalTime>1544</TotalTime>
  <Pages>3</Pages>
  <Words>1676</Words>
  <Characters>8948</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3GPP TS ab.cde</vt:lpstr>
    </vt:vector>
  </TitlesOfParts>
  <Company>Nokia Siemens Networks</Company>
  <LinksUpToDate>false</LinksUpToDate>
  <CharactersWithSpaces>10603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dc:description/>
  <cp:lastModifiedBy>Nokia</cp:lastModifiedBy>
  <cp:revision>66</cp:revision>
  <dcterms:created xsi:type="dcterms:W3CDTF">2022-09-20T11:39:00Z</dcterms:created>
  <dcterms:modified xsi:type="dcterms:W3CDTF">2022-09-27T22:43:00Z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0x010100B9EC19E77C346D44978328FD244FFEB4</vt:lpwstr>
  </property>
  <property fmtid="{D5CDD505-2E9C-101B-9397-08002B2CF9AE}" pid="3" name="_dlc_DocIdItemGuid">
    <vt:lpwstr>8203279a-0e0a-420c-8620-4332202304c7</vt:lpwstr>
  </property>
  <property fmtid="{D5CDD505-2E9C-101B-9397-08002B2CF9AE}" pid="4" name="MSIP_Label_4327cfd9-47ed-48f1-9376-4ab3148935bb_Enabled">
    <vt:lpwstr>true</vt:lpwstr>
  </property>
  <property fmtid="{D5CDD505-2E9C-101B-9397-08002B2CF9AE}" pid="5" name="MSIP_Label_4327cfd9-47ed-48f1-9376-4ab3148935bb_SetDate">
    <vt:lpwstr>2022-01-05T16:42:25Z</vt:lpwstr>
  </property>
  <property fmtid="{D5CDD505-2E9C-101B-9397-08002B2CF9AE}" pid="6" name="MSIP_Label_4327cfd9-47ed-48f1-9376-4ab3148935bb_Method">
    <vt:lpwstr>Privileged</vt:lpwstr>
  </property>
  <property fmtid="{D5CDD505-2E9C-101B-9397-08002B2CF9AE}" pid="7" name="MSIP_Label_4327cfd9-47ed-48f1-9376-4ab3148935bb_Name">
    <vt:lpwstr>4327cfd9-47ed-48f1-9376-4ab3148935bb</vt:lpwstr>
  </property>
  <property fmtid="{D5CDD505-2E9C-101B-9397-08002B2CF9AE}" pid="8" name="MSIP_Label_4327cfd9-47ed-48f1-9376-4ab3148935bb_SiteId">
    <vt:lpwstr>5d471751-9675-428d-917b-70f44f9630b0</vt:lpwstr>
  </property>
  <property fmtid="{D5CDD505-2E9C-101B-9397-08002B2CF9AE}" pid="9" name="MSIP_Label_4327cfd9-47ed-48f1-9376-4ab3148935bb_ActionId">
    <vt:lpwstr>2217f95c-5252-4215-b387-68b479d5e4ea</vt:lpwstr>
  </property>
  <property fmtid="{D5CDD505-2E9C-101B-9397-08002B2CF9AE}" pid="10" name="MSIP_Label_4327cfd9-47ed-48f1-9376-4ab3148935bb_ContentBits">
    <vt:lpwstr>0</vt:lpwstr>
  </property>
  <property fmtid="{D5CDD505-2E9C-101B-9397-08002B2CF9AE}" pid="11" name="MediaServiceImageTags">
    <vt:lpwstr/>
  </property>
</Properties>
</file>